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6"/>
        <w:rPr>
          <w:rFonts w:ascii="Times New Roman"/>
          <w:sz w:val="25"/>
        </w:rPr>
      </w:pPr>
    </w:p>
    <w:p>
      <w:pPr>
        <w:pStyle w:val="Title"/>
        <w:spacing w:line="235" w:lineRule="auto"/>
      </w:pPr>
      <w:r>
        <w:rPr>
          <w:color w:val="D23D27"/>
        </w:rPr>
        <w:t>Supported and Customized</w:t>
      </w:r>
      <w:r>
        <w:rPr>
          <w:color w:val="D23D27"/>
          <w:spacing w:val="-35"/>
        </w:rPr>
        <w:t> </w:t>
      </w:r>
      <w:r>
        <w:rPr>
          <w:color w:val="D23D27"/>
        </w:rPr>
        <w:t>Employment</w:t>
      </w:r>
    </w:p>
    <w:p>
      <w:pPr>
        <w:spacing w:before="39"/>
        <w:ind w:left="2337" w:right="2955" w:firstLine="0"/>
        <w:jc w:val="center"/>
        <w:rPr>
          <w:rFonts w:ascii="Century Gothic"/>
          <w:b/>
          <w:sz w:val="36"/>
        </w:rPr>
      </w:pPr>
      <w:r>
        <w:rPr>
          <w:rFonts w:ascii="Century Gothic"/>
          <w:b/>
          <w:color w:val="0A213F"/>
          <w:sz w:val="36"/>
        </w:rPr>
        <w:t>Side</w:t>
      </w:r>
      <w:r>
        <w:rPr>
          <w:rFonts w:ascii="Century Gothic"/>
          <w:b/>
          <w:color w:val="0A213F"/>
          <w:spacing w:val="-7"/>
          <w:sz w:val="36"/>
        </w:rPr>
        <w:t> </w:t>
      </w:r>
      <w:r>
        <w:rPr>
          <w:rFonts w:ascii="Century Gothic"/>
          <w:b/>
          <w:color w:val="0A213F"/>
          <w:sz w:val="36"/>
        </w:rPr>
        <w:t>by</w:t>
      </w:r>
      <w:r>
        <w:rPr>
          <w:rFonts w:ascii="Century Gothic"/>
          <w:b/>
          <w:color w:val="0A213F"/>
          <w:spacing w:val="-5"/>
          <w:sz w:val="36"/>
        </w:rPr>
        <w:t> </w:t>
      </w:r>
      <w:r>
        <w:rPr>
          <w:rFonts w:ascii="Century Gothic"/>
          <w:b/>
          <w:color w:val="0A213F"/>
          <w:sz w:val="36"/>
        </w:rPr>
        <w:t>Side</w:t>
      </w:r>
      <w:r>
        <w:rPr>
          <w:rFonts w:ascii="Century Gothic"/>
          <w:b/>
          <w:color w:val="0A213F"/>
          <w:spacing w:val="-4"/>
          <w:sz w:val="36"/>
        </w:rPr>
        <w:t> </w:t>
      </w:r>
      <w:r>
        <w:rPr>
          <w:rFonts w:ascii="Century Gothic"/>
          <w:b/>
          <w:color w:val="0A213F"/>
          <w:sz w:val="36"/>
        </w:rPr>
        <w:t>Referral</w:t>
      </w:r>
      <w:r>
        <w:rPr>
          <w:rFonts w:ascii="Century Gothic"/>
          <w:b/>
          <w:color w:val="0A213F"/>
          <w:spacing w:val="-4"/>
          <w:sz w:val="36"/>
        </w:rPr>
        <w:t> </w:t>
      </w:r>
      <w:r>
        <w:rPr>
          <w:rFonts w:ascii="Century Gothic"/>
          <w:b/>
          <w:color w:val="0A213F"/>
          <w:sz w:val="36"/>
        </w:rPr>
        <w:t>Decision</w:t>
      </w:r>
      <w:r>
        <w:rPr>
          <w:rFonts w:ascii="Century Gothic"/>
          <w:b/>
          <w:color w:val="0A213F"/>
          <w:spacing w:val="-5"/>
          <w:sz w:val="36"/>
        </w:rPr>
        <w:t> </w:t>
      </w:r>
      <w:r>
        <w:rPr>
          <w:rFonts w:ascii="Century Gothic"/>
          <w:b/>
          <w:color w:val="0A213F"/>
          <w:spacing w:val="-2"/>
          <w:sz w:val="36"/>
        </w:rPr>
        <w:t>Guide</w:t>
      </w:r>
    </w:p>
    <w:p>
      <w:pPr>
        <w:pStyle w:val="BodyText"/>
        <w:rPr>
          <w:rFonts w:ascii="Century Gothic"/>
          <w:b/>
          <w:sz w:val="20"/>
        </w:rPr>
      </w:pPr>
    </w:p>
    <w:p>
      <w:pPr>
        <w:pStyle w:val="BodyText"/>
        <w:rPr>
          <w:rFonts w:ascii="Century Gothic"/>
          <w:b/>
          <w:sz w:val="20"/>
        </w:rPr>
      </w:pPr>
    </w:p>
    <w:p>
      <w:pPr>
        <w:pStyle w:val="BodyText"/>
        <w:rPr>
          <w:rFonts w:ascii="Century Gothic"/>
          <w:b/>
          <w:sz w:val="20"/>
        </w:rPr>
      </w:pPr>
    </w:p>
    <w:p>
      <w:pPr>
        <w:pStyle w:val="BodyText"/>
        <w:rPr>
          <w:rFonts w:ascii="Century Gothic"/>
          <w:b/>
          <w:sz w:val="20"/>
        </w:rPr>
      </w:pPr>
    </w:p>
    <w:p>
      <w:pPr>
        <w:pStyle w:val="BodyText"/>
        <w:rPr>
          <w:rFonts w:ascii="Century Gothic"/>
          <w:b/>
          <w:sz w:val="20"/>
        </w:rPr>
      </w:pPr>
    </w:p>
    <w:p>
      <w:pPr>
        <w:pStyle w:val="BodyText"/>
        <w:rPr>
          <w:rFonts w:ascii="Century Gothic"/>
          <w:b/>
          <w:sz w:val="20"/>
        </w:rPr>
      </w:pPr>
    </w:p>
    <w:p>
      <w:pPr>
        <w:pStyle w:val="BodyText"/>
        <w:rPr>
          <w:rFonts w:ascii="Century Gothic"/>
          <w:b/>
          <w:sz w:val="20"/>
        </w:rPr>
      </w:pPr>
    </w:p>
    <w:p>
      <w:pPr>
        <w:pStyle w:val="BodyText"/>
        <w:rPr>
          <w:rFonts w:ascii="Century Gothic"/>
          <w:b/>
          <w:sz w:val="20"/>
        </w:rPr>
      </w:pPr>
    </w:p>
    <w:p>
      <w:pPr>
        <w:pStyle w:val="BodyText"/>
        <w:spacing w:before="5"/>
        <w:rPr>
          <w:rFonts w:ascii="Century Gothic"/>
          <w:b/>
          <w:sz w:val="13"/>
        </w:rPr>
      </w:pPr>
      <w:r>
        <w:rPr/>
        <w:drawing>
          <wp:anchor distT="0" distB="0" distL="0" distR="0" allowOverlap="1" layoutInCell="1" locked="0" behindDoc="0" simplePos="0" relativeHeight="0">
            <wp:simplePos x="0" y="0"/>
            <wp:positionH relativeFrom="page">
              <wp:posOffset>1091564</wp:posOffset>
            </wp:positionH>
            <wp:positionV relativeFrom="paragraph">
              <wp:posOffset>120143</wp:posOffset>
            </wp:positionV>
            <wp:extent cx="5619749" cy="3630358"/>
            <wp:effectExtent l="0" t="0" r="0" b="0"/>
            <wp:wrapTopAndBottom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19749" cy="36303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Century Gothic"/>
          <w:b/>
          <w:sz w:val="20"/>
        </w:rPr>
      </w:pPr>
    </w:p>
    <w:p>
      <w:pPr>
        <w:pStyle w:val="BodyText"/>
        <w:rPr>
          <w:rFonts w:ascii="Century Gothic"/>
          <w:b/>
          <w:sz w:val="20"/>
        </w:rPr>
      </w:pPr>
    </w:p>
    <w:p>
      <w:pPr>
        <w:pStyle w:val="BodyText"/>
        <w:rPr>
          <w:rFonts w:ascii="Century Gothic"/>
          <w:b/>
          <w:sz w:val="20"/>
        </w:rPr>
      </w:pPr>
    </w:p>
    <w:p>
      <w:pPr>
        <w:pStyle w:val="BodyText"/>
        <w:rPr>
          <w:rFonts w:ascii="Century Gothic"/>
          <w:b/>
          <w:sz w:val="20"/>
        </w:rPr>
      </w:pPr>
    </w:p>
    <w:p>
      <w:pPr>
        <w:pStyle w:val="BodyText"/>
        <w:rPr>
          <w:rFonts w:ascii="Century Gothic"/>
          <w:b/>
          <w:sz w:val="20"/>
        </w:rPr>
      </w:pPr>
    </w:p>
    <w:p>
      <w:pPr>
        <w:pStyle w:val="BodyText"/>
        <w:rPr>
          <w:rFonts w:ascii="Century Gothic"/>
          <w:b/>
          <w:sz w:val="20"/>
        </w:rPr>
      </w:pPr>
    </w:p>
    <w:p>
      <w:pPr>
        <w:pStyle w:val="BodyText"/>
        <w:rPr>
          <w:rFonts w:ascii="Century Gothic"/>
          <w:b/>
          <w:sz w:val="20"/>
        </w:rPr>
      </w:pPr>
    </w:p>
    <w:p>
      <w:pPr>
        <w:pStyle w:val="BodyText"/>
        <w:rPr>
          <w:rFonts w:ascii="Century Gothic"/>
          <w:b/>
          <w:sz w:val="20"/>
        </w:rPr>
      </w:pPr>
    </w:p>
    <w:p>
      <w:pPr>
        <w:pStyle w:val="BodyText"/>
        <w:spacing w:before="2"/>
        <w:rPr>
          <w:rFonts w:ascii="Century Gothic"/>
          <w:b/>
          <w:sz w:val="12"/>
        </w:rPr>
      </w:pPr>
      <w:r>
        <w:rPr/>
        <w:drawing>
          <wp:anchor distT="0" distB="0" distL="0" distR="0" allowOverlap="1" layoutInCell="1" locked="0" behindDoc="0" simplePos="0" relativeHeight="1">
            <wp:simplePos x="0" y="0"/>
            <wp:positionH relativeFrom="page">
              <wp:posOffset>3509963</wp:posOffset>
            </wp:positionH>
            <wp:positionV relativeFrom="paragraph">
              <wp:posOffset>109936</wp:posOffset>
            </wp:positionV>
            <wp:extent cx="772694" cy="525018"/>
            <wp:effectExtent l="0" t="0" r="0" b="0"/>
            <wp:wrapTopAndBottom/>
            <wp:docPr id="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2694" cy="5250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Century Gothic"/>
          <w:sz w:val="12"/>
        </w:rPr>
        <w:sectPr>
          <w:type w:val="continuous"/>
          <w:pgSz w:w="12240" w:h="15840"/>
          <w:pgMar w:top="1820" w:bottom="0" w:left="620" w:right="0"/>
        </w:sectPr>
      </w:pPr>
    </w:p>
    <w:p>
      <w:pPr>
        <w:pStyle w:val="Heading1"/>
        <w:spacing w:before="70"/>
        <w:ind w:left="268"/>
      </w:pPr>
      <w:r>
        <w:rPr/>
        <w:pict>
          <v:shape style="position:absolute;margin-left:222.892349pt;margin-top:715.816345pt;width:55.95pt;height:58.1pt;mso-position-horizontal-relative:page;mso-position-vertical-relative:page;z-index:-15987200" id="docshape1" coordorigin="4458,14316" coordsize="1119,1162" path="m5000,14316l4962,14316,4926,14331,4898,14359,4473,14989,4458,15025,4458,15064,4472,15099,4500,15127,4997,15463,5034,15478,5072,15478,5108,15464,5133,15439,5042,15439,5020,15430,4522,15094,4506,15077,4497,15056,4497,15033,4506,15011,4931,14381,4948,14364,4970,14356,5073,14356,5037,14332,5000,14316xm5534,14667l5462,14667,5512,14700,5529,14717,5537,14739,5537,14762,5528,14784,5103,15414,5086,15430,5065,15439,5042,15439,5133,15439,5136,15436,5561,14806,5576,14770,5576,14731,5562,14695,5534,14667,5534,14667xm4913,15068l4900,15070,4888,15089,4890,15101,5041,15203,5054,15201,5066,15182,5064,15170,4913,15068xm4957,15002l4945,15004,4933,15022,4935,15035,5152,15181,5165,15179,5177,15161,5175,15148,4957,15002xm4759,14823l4743,14823,4729,14829,4718,14840,4651,14940,4645,14954,4645,14970,4650,14984,4662,14995,4761,15062,4776,15068,4791,15068,4805,15063,4817,15051,4832,15029,4784,15029,4684,14962,4751,14863,4823,14863,4773,14829,4759,14823xm4823,14863l4751,14863,4851,14930,4784,15029,4832,15029,4884,14952,4890,14938,4890,14922,4884,14908,4873,14896,4823,14863xm5069,14836l5057,14838,5045,14857,5047,14869,5198,14971,5210,14969,5223,14950,5220,14938,5069,14836xm5114,14770l5102,14772,5089,14790,5092,14803,5309,14949,5321,14947,5334,14929,5331,14916,5114,14770xm4915,14591l4900,14591,4886,14597,4875,14608,4807,14708,4801,14722,4801,14737,4807,14752,4818,14763,4918,14830,4932,14836,4948,14836,4962,14830,4973,14819,4988,14797,4940,14797,4841,14730,4908,14630,4979,14630,4930,14597,4915,14591xm4979,14630l4908,14630,5007,14698,4940,14797,4988,14797,5040,14720,5046,14706,5046,14690,5041,14676,5030,14664,4979,14630xm5073,14356l4993,14356,5015,14365,5064,14398,5031,14448,5022,14470,5022,14493,5030,14514,5047,14531,5345,14733,5367,14742,5390,14742,5412,14733,5429,14716,5436,14706,5377,14706,5060,14492,5058,14480,5118,14391,5128,14388,5296,14388,5303,14386,5396,14386,5392,14383,5214,14383,5177,14366,5088,14366,5073,14356xm5396,14386l5303,14386,5328,14389,5353,14400,5372,14418,5384,14441,5388,14467,5383,14493,5380,14510,5381,14527,5388,14543,5398,14557,5448,14604,5449,14615,5389,14703,5377,14706,5436,14706,5462,14667,5534,14667,5483,14633,5487,14615,5486,14598,5479,14582,5468,14568,5420,14522,5418,14514,5421,14507,5428,14467,5422,14429,5404,14394,5396,14386xm5316,14427l5300,14427,5286,14433,5275,14444,5269,14458,5269,14474,5274,14488,5286,14499,5300,14505,5316,14505,5330,14500,5341,14489,5347,14474,5347,14458,5341,14444,5330,14433,5316,14427xm5296,14388l5128,14388,5190,14416,5207,14421,5224,14421,5240,14416,5255,14406,5277,14392,5296,14388xm5300,14346l5262,14355,5228,14377,5222,14382,5214,14383,5392,14383,5375,14367,5339,14350,5300,14346xm5136,14351l5119,14351,5103,14356,5088,14366,5177,14366,5153,14356,5136,14351xe" filled="true" fillcolor="#edbfb7" stroked="false">
            <v:path arrowok="t"/>
            <v:fill type="solid"/>
            <w10:wrap type="none"/>
          </v:shape>
        </w:pict>
      </w:r>
      <w:r>
        <w:rPr>
          <w:color w:val="D23D27"/>
        </w:rPr>
        <w:t>What</w:t>
      </w:r>
      <w:r>
        <w:rPr>
          <w:color w:val="D23D27"/>
          <w:spacing w:val="-2"/>
        </w:rPr>
        <w:t> </w:t>
      </w:r>
      <w:r>
        <w:rPr>
          <w:color w:val="D23D27"/>
        </w:rPr>
        <w:t>is</w:t>
      </w:r>
      <w:r>
        <w:rPr>
          <w:color w:val="D23D27"/>
          <w:spacing w:val="-2"/>
        </w:rPr>
        <w:t> </w:t>
      </w:r>
      <w:r>
        <w:rPr>
          <w:color w:val="D23D27"/>
        </w:rPr>
        <w:t>Supported</w:t>
      </w:r>
      <w:r>
        <w:rPr>
          <w:color w:val="D23D27"/>
          <w:spacing w:val="-2"/>
        </w:rPr>
        <w:t> </w:t>
      </w:r>
      <w:r>
        <w:rPr>
          <w:color w:val="D23D27"/>
        </w:rPr>
        <w:t>and</w:t>
      </w:r>
      <w:r>
        <w:rPr>
          <w:color w:val="D23D27"/>
          <w:spacing w:val="-3"/>
        </w:rPr>
        <w:t> </w:t>
      </w:r>
      <w:r>
        <w:rPr>
          <w:color w:val="D23D27"/>
        </w:rPr>
        <w:t>Customized</w:t>
      </w:r>
      <w:r>
        <w:rPr>
          <w:color w:val="D23D27"/>
          <w:spacing w:val="-2"/>
        </w:rPr>
        <w:t> Employment?</w:t>
      </w:r>
    </w:p>
    <w:p>
      <w:pPr>
        <w:pStyle w:val="BodyText"/>
        <w:spacing w:before="11"/>
        <w:rPr>
          <w:rFonts w:ascii="Century Gothic"/>
          <w:b/>
          <w:sz w:val="4"/>
        </w:rPr>
      </w:pPr>
    </w:p>
    <w:tbl>
      <w:tblPr>
        <w:tblW w:w="0" w:type="auto"/>
        <w:jc w:val="left"/>
        <w:tblInd w:w="107" w:type="dxa"/>
        <w:tblBorders>
          <w:top w:val="single" w:sz="18" w:space="0" w:color="5EC1B3"/>
          <w:left w:val="single" w:sz="18" w:space="0" w:color="5EC1B3"/>
          <w:bottom w:val="single" w:sz="18" w:space="0" w:color="5EC1B3"/>
          <w:right w:val="single" w:sz="18" w:space="0" w:color="5EC1B3"/>
          <w:insideH w:val="single" w:sz="18" w:space="0" w:color="5EC1B3"/>
          <w:insideV w:val="single" w:sz="18" w:space="0" w:color="5EC1B3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400"/>
        <w:gridCol w:w="5400"/>
      </w:tblGrid>
      <w:tr>
        <w:trPr>
          <w:trHeight w:val="611" w:hRule="atLeast"/>
        </w:trPr>
        <w:tc>
          <w:tcPr>
            <w:tcW w:w="5400" w:type="dxa"/>
            <w:tcBorders>
              <w:left w:val="nil"/>
            </w:tcBorders>
          </w:tcPr>
          <w:p>
            <w:pPr>
              <w:pStyle w:val="TableParagraph"/>
              <w:spacing w:before="55"/>
              <w:ind w:left="652" w:right="630"/>
              <w:jc w:val="center"/>
              <w:rPr>
                <w:rFonts w:ascii="Century Gothic"/>
                <w:b/>
                <w:sz w:val="36"/>
              </w:rPr>
            </w:pPr>
            <w:r>
              <w:rPr>
                <w:rFonts w:ascii="Century Gothic"/>
                <w:b/>
                <w:color w:val="0A213F"/>
                <w:sz w:val="36"/>
              </w:rPr>
              <w:t>Supported</w:t>
            </w:r>
            <w:r>
              <w:rPr>
                <w:rFonts w:ascii="Century Gothic"/>
                <w:b/>
                <w:color w:val="0A213F"/>
                <w:spacing w:val="-8"/>
                <w:sz w:val="36"/>
              </w:rPr>
              <w:t> </w:t>
            </w:r>
            <w:r>
              <w:rPr>
                <w:rFonts w:ascii="Century Gothic"/>
                <w:b/>
                <w:color w:val="0A213F"/>
                <w:spacing w:val="-2"/>
                <w:sz w:val="36"/>
              </w:rPr>
              <w:t>Employment</w:t>
            </w:r>
          </w:p>
        </w:tc>
        <w:tc>
          <w:tcPr>
            <w:tcW w:w="5400" w:type="dxa"/>
            <w:tcBorders>
              <w:right w:val="nil"/>
            </w:tcBorders>
          </w:tcPr>
          <w:p>
            <w:pPr>
              <w:pStyle w:val="TableParagraph"/>
              <w:spacing w:before="55"/>
              <w:ind w:left="510"/>
              <w:rPr>
                <w:rFonts w:ascii="Century Gothic"/>
                <w:b/>
                <w:sz w:val="36"/>
              </w:rPr>
            </w:pPr>
            <w:r>
              <w:rPr>
                <w:rFonts w:ascii="Century Gothic"/>
                <w:b/>
                <w:color w:val="0A213F"/>
                <w:sz w:val="36"/>
              </w:rPr>
              <w:t>Customized </w:t>
            </w:r>
            <w:r>
              <w:rPr>
                <w:rFonts w:ascii="Century Gothic"/>
                <w:b/>
                <w:color w:val="0A213F"/>
                <w:spacing w:val="-2"/>
                <w:sz w:val="36"/>
              </w:rPr>
              <w:t>Employment</w:t>
            </w:r>
          </w:p>
        </w:tc>
      </w:tr>
      <w:tr>
        <w:trPr>
          <w:trHeight w:val="4798" w:hRule="atLeast"/>
        </w:trPr>
        <w:tc>
          <w:tcPr>
            <w:tcW w:w="5400" w:type="dxa"/>
            <w:tcBorders>
              <w:left w:val="nil"/>
            </w:tcBorders>
          </w:tcPr>
          <w:p>
            <w:pPr>
              <w:pStyle w:val="TableParagraph"/>
              <w:spacing w:before="75"/>
              <w:ind w:left="90"/>
              <w:rPr>
                <w:rFonts w:ascii="Century Gothic"/>
                <w:b/>
                <w:sz w:val="32"/>
              </w:rPr>
            </w:pPr>
            <w:r>
              <w:rPr>
                <w:rFonts w:ascii="Century Gothic"/>
                <w:b/>
                <w:color w:val="0A213F"/>
                <w:sz w:val="32"/>
              </w:rPr>
              <w:t>WIOA </w:t>
            </w:r>
            <w:r>
              <w:rPr>
                <w:rFonts w:ascii="Century Gothic"/>
                <w:b/>
                <w:color w:val="0A213F"/>
                <w:spacing w:val="-2"/>
                <w:sz w:val="32"/>
              </w:rPr>
              <w:t>Definition</w:t>
            </w:r>
          </w:p>
          <w:p>
            <w:pPr>
              <w:pStyle w:val="TableParagraph"/>
              <w:spacing w:before="37"/>
              <w:ind w:left="90"/>
              <w:rPr>
                <w:sz w:val="22"/>
              </w:rPr>
            </w:pPr>
            <w:r>
              <w:rPr>
                <w:color w:val="231F20"/>
                <w:w w:val="90"/>
                <w:sz w:val="22"/>
              </w:rPr>
              <w:t>(34</w:t>
            </w:r>
            <w:r>
              <w:rPr>
                <w:color w:val="231F20"/>
                <w:spacing w:val="-6"/>
                <w:w w:val="90"/>
                <w:sz w:val="22"/>
              </w:rPr>
              <w:t> </w:t>
            </w:r>
            <w:r>
              <w:rPr>
                <w:color w:val="231F20"/>
                <w:w w:val="90"/>
                <w:sz w:val="22"/>
              </w:rPr>
              <w:t>CFR</w:t>
            </w:r>
            <w:r>
              <w:rPr>
                <w:color w:val="231F20"/>
                <w:spacing w:val="-6"/>
                <w:w w:val="90"/>
                <w:sz w:val="22"/>
              </w:rPr>
              <w:t> </w:t>
            </w:r>
            <w:r>
              <w:rPr>
                <w:color w:val="231F20"/>
                <w:w w:val="90"/>
                <w:sz w:val="22"/>
              </w:rPr>
              <w:t>§§361.5(c)(53)</w:t>
            </w:r>
            <w:r>
              <w:rPr>
                <w:color w:val="231F20"/>
                <w:spacing w:val="-6"/>
                <w:w w:val="90"/>
                <w:sz w:val="22"/>
              </w:rPr>
              <w:t> </w:t>
            </w:r>
            <w:r>
              <w:rPr>
                <w:color w:val="231F20"/>
                <w:w w:val="90"/>
                <w:sz w:val="22"/>
              </w:rPr>
              <w:t>and</w:t>
            </w:r>
            <w:r>
              <w:rPr>
                <w:color w:val="231F20"/>
                <w:spacing w:val="-5"/>
                <w:w w:val="90"/>
                <w:sz w:val="22"/>
              </w:rPr>
              <w:t> </w:t>
            </w:r>
            <w:r>
              <w:rPr>
                <w:color w:val="231F20"/>
                <w:spacing w:val="-2"/>
                <w:w w:val="90"/>
                <w:sz w:val="22"/>
              </w:rPr>
              <w:t>363.1(b))</w:t>
            </w:r>
          </w:p>
          <w:p>
            <w:pPr>
              <w:pStyle w:val="TableParagraph"/>
              <w:spacing w:line="297" w:lineRule="auto"/>
              <w:ind w:left="90" w:right="481"/>
              <w:rPr>
                <w:sz w:val="22"/>
              </w:rPr>
            </w:pPr>
            <w:r>
              <w:rPr>
                <w:color w:val="231F20"/>
                <w:spacing w:val="-4"/>
                <w:sz w:val="22"/>
              </w:rPr>
              <w:t>Competitive</w:t>
            </w:r>
            <w:r>
              <w:rPr>
                <w:color w:val="231F20"/>
                <w:spacing w:val="-14"/>
                <w:sz w:val="22"/>
              </w:rPr>
              <w:t> </w:t>
            </w:r>
            <w:r>
              <w:rPr>
                <w:color w:val="231F20"/>
                <w:spacing w:val="-4"/>
                <w:sz w:val="22"/>
              </w:rPr>
              <w:t>integrated</w:t>
            </w:r>
            <w:r>
              <w:rPr>
                <w:color w:val="231F20"/>
                <w:spacing w:val="-13"/>
                <w:sz w:val="22"/>
              </w:rPr>
              <w:t> </w:t>
            </w:r>
            <w:r>
              <w:rPr>
                <w:color w:val="231F20"/>
                <w:spacing w:val="-4"/>
                <w:sz w:val="22"/>
              </w:rPr>
              <w:t>employment,</w:t>
            </w:r>
            <w:r>
              <w:rPr>
                <w:color w:val="231F20"/>
                <w:spacing w:val="-14"/>
                <w:sz w:val="22"/>
              </w:rPr>
              <w:t> </w:t>
            </w:r>
            <w:r>
              <w:rPr>
                <w:color w:val="231F20"/>
                <w:spacing w:val="-4"/>
                <w:sz w:val="22"/>
              </w:rPr>
              <w:t>including customized</w:t>
            </w:r>
            <w:r>
              <w:rPr>
                <w:color w:val="231F20"/>
                <w:spacing w:val="-14"/>
                <w:sz w:val="22"/>
              </w:rPr>
              <w:t> </w:t>
            </w:r>
            <w:r>
              <w:rPr>
                <w:color w:val="231F20"/>
                <w:spacing w:val="-4"/>
                <w:sz w:val="22"/>
              </w:rPr>
              <w:t>employment;</w:t>
            </w:r>
            <w:r>
              <w:rPr>
                <w:color w:val="231F20"/>
                <w:spacing w:val="-13"/>
                <w:sz w:val="22"/>
              </w:rPr>
              <w:t> </w:t>
            </w:r>
            <w:r>
              <w:rPr>
                <w:color w:val="231F20"/>
                <w:spacing w:val="-4"/>
                <w:sz w:val="22"/>
              </w:rPr>
              <w:t>or</w:t>
            </w:r>
            <w:r>
              <w:rPr>
                <w:color w:val="231F20"/>
                <w:spacing w:val="-14"/>
                <w:sz w:val="22"/>
              </w:rPr>
              <w:t> </w:t>
            </w:r>
            <w:r>
              <w:rPr>
                <w:color w:val="231F20"/>
                <w:spacing w:val="-4"/>
                <w:sz w:val="22"/>
              </w:rPr>
              <w:t>employment</w:t>
            </w:r>
            <w:r>
              <w:rPr>
                <w:color w:val="231F20"/>
                <w:spacing w:val="-13"/>
                <w:sz w:val="22"/>
              </w:rPr>
              <w:t> </w:t>
            </w:r>
            <w:r>
              <w:rPr>
                <w:color w:val="231F20"/>
                <w:spacing w:val="-4"/>
                <w:sz w:val="22"/>
              </w:rPr>
              <w:t>in</w:t>
            </w:r>
            <w:r>
              <w:rPr>
                <w:color w:val="231F20"/>
                <w:spacing w:val="-14"/>
                <w:sz w:val="22"/>
              </w:rPr>
              <w:t> </w:t>
            </w:r>
            <w:r>
              <w:rPr>
                <w:color w:val="231F20"/>
                <w:spacing w:val="-4"/>
                <w:sz w:val="22"/>
              </w:rPr>
              <w:t>an </w:t>
            </w:r>
            <w:r>
              <w:rPr>
                <w:color w:val="231F20"/>
                <w:sz w:val="22"/>
              </w:rPr>
              <w:t>integrated</w:t>
            </w:r>
            <w:r>
              <w:rPr>
                <w:color w:val="231F20"/>
                <w:spacing w:val="-18"/>
                <w:sz w:val="22"/>
              </w:rPr>
              <w:t> </w:t>
            </w:r>
            <w:r>
              <w:rPr>
                <w:color w:val="231F20"/>
                <w:sz w:val="22"/>
              </w:rPr>
              <w:t>work</w:t>
            </w:r>
            <w:r>
              <w:rPr>
                <w:color w:val="231F20"/>
                <w:spacing w:val="-17"/>
                <w:sz w:val="22"/>
              </w:rPr>
              <w:t> </w:t>
            </w:r>
            <w:r>
              <w:rPr>
                <w:color w:val="231F20"/>
                <w:sz w:val="22"/>
              </w:rPr>
              <w:t>setting</w:t>
            </w:r>
            <w:r>
              <w:rPr>
                <w:color w:val="231F20"/>
                <w:spacing w:val="-18"/>
                <w:sz w:val="22"/>
              </w:rPr>
              <w:t> </w:t>
            </w:r>
            <w:r>
              <w:rPr>
                <w:color w:val="231F20"/>
                <w:sz w:val="22"/>
              </w:rPr>
              <w:t>in</w:t>
            </w:r>
            <w:r>
              <w:rPr>
                <w:color w:val="231F20"/>
                <w:spacing w:val="-17"/>
                <w:sz w:val="22"/>
              </w:rPr>
              <w:t> </w:t>
            </w:r>
            <w:r>
              <w:rPr>
                <w:color w:val="231F20"/>
                <w:sz w:val="22"/>
              </w:rPr>
              <w:t>which</w:t>
            </w:r>
            <w:r>
              <w:rPr>
                <w:color w:val="231F20"/>
                <w:spacing w:val="-18"/>
                <w:sz w:val="22"/>
              </w:rPr>
              <w:t> </w:t>
            </w:r>
            <w:r>
              <w:rPr>
                <w:color w:val="231F20"/>
                <w:sz w:val="22"/>
              </w:rPr>
              <w:t>an</w:t>
            </w:r>
            <w:r>
              <w:rPr>
                <w:color w:val="231F20"/>
                <w:spacing w:val="-17"/>
                <w:sz w:val="22"/>
              </w:rPr>
              <w:t> </w:t>
            </w:r>
            <w:r>
              <w:rPr>
                <w:color w:val="231F20"/>
                <w:sz w:val="22"/>
              </w:rPr>
              <w:t>individual with</w:t>
            </w:r>
            <w:r>
              <w:rPr>
                <w:color w:val="231F20"/>
                <w:spacing w:val="-18"/>
                <w:sz w:val="22"/>
              </w:rPr>
              <w:t> </w:t>
            </w:r>
            <w:r>
              <w:rPr>
                <w:color w:val="231F20"/>
                <w:sz w:val="22"/>
              </w:rPr>
              <w:t>a</w:t>
            </w:r>
            <w:r>
              <w:rPr>
                <w:color w:val="231F20"/>
                <w:spacing w:val="-17"/>
                <w:sz w:val="22"/>
              </w:rPr>
              <w:t> </w:t>
            </w:r>
            <w:r>
              <w:rPr>
                <w:color w:val="231F20"/>
                <w:sz w:val="22"/>
              </w:rPr>
              <w:t>most</w:t>
            </w:r>
            <w:r>
              <w:rPr>
                <w:color w:val="231F20"/>
                <w:spacing w:val="-18"/>
                <w:sz w:val="22"/>
              </w:rPr>
              <w:t> </w:t>
            </w:r>
            <w:r>
              <w:rPr>
                <w:color w:val="231F20"/>
                <w:sz w:val="22"/>
              </w:rPr>
              <w:t>significant</w:t>
            </w:r>
            <w:r>
              <w:rPr>
                <w:color w:val="231F20"/>
                <w:spacing w:val="-17"/>
                <w:sz w:val="22"/>
              </w:rPr>
              <w:t> </w:t>
            </w:r>
            <w:r>
              <w:rPr>
                <w:color w:val="231F20"/>
                <w:sz w:val="22"/>
              </w:rPr>
              <w:t>disability</w:t>
            </w:r>
            <w:r>
              <w:rPr>
                <w:color w:val="231F20"/>
                <w:spacing w:val="-18"/>
                <w:sz w:val="22"/>
              </w:rPr>
              <w:t> </w:t>
            </w:r>
            <w:r>
              <w:rPr>
                <w:color w:val="231F20"/>
                <w:sz w:val="22"/>
              </w:rPr>
              <w:t>is</w:t>
            </w:r>
            <w:r>
              <w:rPr>
                <w:color w:val="231F20"/>
                <w:spacing w:val="-17"/>
                <w:sz w:val="22"/>
              </w:rPr>
              <w:t> </w:t>
            </w:r>
            <w:r>
              <w:rPr>
                <w:color w:val="231F20"/>
                <w:sz w:val="22"/>
              </w:rPr>
              <w:t>working</w:t>
            </w:r>
          </w:p>
          <w:p>
            <w:pPr>
              <w:pStyle w:val="TableParagraph"/>
              <w:spacing w:line="297" w:lineRule="auto" w:before="0"/>
              <w:ind w:left="90"/>
              <w:rPr>
                <w:sz w:val="22"/>
              </w:rPr>
            </w:pPr>
            <w:r>
              <w:rPr>
                <w:color w:val="231F20"/>
                <w:sz w:val="22"/>
              </w:rPr>
              <w:t>on</w:t>
            </w:r>
            <w:r>
              <w:rPr>
                <w:color w:val="231F20"/>
                <w:spacing w:val="-6"/>
                <w:sz w:val="22"/>
              </w:rPr>
              <w:t> </w:t>
            </w:r>
            <w:r>
              <w:rPr>
                <w:color w:val="231F20"/>
                <w:sz w:val="22"/>
              </w:rPr>
              <w:t>a</w:t>
            </w:r>
            <w:r>
              <w:rPr>
                <w:color w:val="231F20"/>
                <w:spacing w:val="-6"/>
                <w:sz w:val="22"/>
              </w:rPr>
              <w:t> </w:t>
            </w:r>
            <w:r>
              <w:rPr>
                <w:color w:val="231F20"/>
                <w:sz w:val="22"/>
              </w:rPr>
              <w:t>short-term</w:t>
            </w:r>
            <w:r>
              <w:rPr>
                <w:color w:val="231F20"/>
                <w:spacing w:val="-6"/>
                <w:sz w:val="22"/>
              </w:rPr>
              <w:t> </w:t>
            </w:r>
            <w:r>
              <w:rPr>
                <w:color w:val="231F20"/>
                <w:sz w:val="22"/>
              </w:rPr>
              <w:t>basis</w:t>
            </w:r>
            <w:r>
              <w:rPr>
                <w:color w:val="231F20"/>
                <w:spacing w:val="-6"/>
                <w:sz w:val="22"/>
              </w:rPr>
              <w:t> </w:t>
            </w:r>
            <w:r>
              <w:rPr>
                <w:color w:val="231F20"/>
                <w:sz w:val="22"/>
              </w:rPr>
              <w:t>toward</w:t>
            </w:r>
            <w:r>
              <w:rPr>
                <w:color w:val="231F20"/>
                <w:spacing w:val="-6"/>
                <w:sz w:val="22"/>
              </w:rPr>
              <w:t> </w:t>
            </w:r>
            <w:r>
              <w:rPr>
                <w:color w:val="231F20"/>
                <w:sz w:val="22"/>
              </w:rPr>
              <w:t>competitive integrated</w:t>
            </w:r>
            <w:r>
              <w:rPr>
                <w:color w:val="231F20"/>
                <w:spacing w:val="-11"/>
                <w:sz w:val="22"/>
              </w:rPr>
              <w:t> </w:t>
            </w:r>
            <w:r>
              <w:rPr>
                <w:color w:val="231F20"/>
                <w:sz w:val="22"/>
              </w:rPr>
              <w:t>employment;</w:t>
            </w:r>
            <w:r>
              <w:rPr>
                <w:color w:val="231F20"/>
                <w:spacing w:val="-11"/>
                <w:sz w:val="22"/>
              </w:rPr>
              <w:t> </w:t>
            </w:r>
            <w:r>
              <w:rPr>
                <w:color w:val="231F20"/>
                <w:sz w:val="22"/>
              </w:rPr>
              <w:t>and</w:t>
            </w:r>
            <w:r>
              <w:rPr>
                <w:color w:val="231F20"/>
                <w:spacing w:val="-11"/>
                <w:sz w:val="22"/>
              </w:rPr>
              <w:t> </w:t>
            </w:r>
            <w:r>
              <w:rPr>
                <w:color w:val="231F20"/>
                <w:sz w:val="22"/>
              </w:rPr>
              <w:t>employment</w:t>
            </w:r>
            <w:r>
              <w:rPr>
                <w:color w:val="231F20"/>
                <w:spacing w:val="-11"/>
                <w:sz w:val="22"/>
              </w:rPr>
              <w:t> </w:t>
            </w:r>
            <w:r>
              <w:rPr>
                <w:color w:val="231F20"/>
                <w:sz w:val="22"/>
              </w:rPr>
              <w:t>that</w:t>
            </w:r>
            <w:r>
              <w:rPr>
                <w:color w:val="231F20"/>
                <w:spacing w:val="-11"/>
                <w:sz w:val="22"/>
              </w:rPr>
              <w:t> </w:t>
            </w:r>
            <w:r>
              <w:rPr>
                <w:color w:val="231F20"/>
                <w:sz w:val="22"/>
              </w:rPr>
              <w:t>is </w:t>
            </w:r>
            <w:r>
              <w:rPr>
                <w:color w:val="231F20"/>
                <w:spacing w:val="-6"/>
                <w:sz w:val="22"/>
              </w:rPr>
              <w:t>individualized</w:t>
            </w:r>
            <w:r>
              <w:rPr>
                <w:color w:val="231F20"/>
                <w:spacing w:val="-10"/>
                <w:sz w:val="22"/>
              </w:rPr>
              <w:t> </w:t>
            </w:r>
            <w:r>
              <w:rPr>
                <w:color w:val="231F20"/>
                <w:spacing w:val="-6"/>
                <w:sz w:val="22"/>
              </w:rPr>
              <w:t>and</w:t>
            </w:r>
            <w:r>
              <w:rPr>
                <w:color w:val="231F20"/>
                <w:spacing w:val="-10"/>
                <w:sz w:val="22"/>
              </w:rPr>
              <w:t> </w:t>
            </w:r>
            <w:r>
              <w:rPr>
                <w:color w:val="231F20"/>
                <w:spacing w:val="-6"/>
                <w:sz w:val="22"/>
              </w:rPr>
              <w:t>customized,</w:t>
            </w:r>
            <w:r>
              <w:rPr>
                <w:color w:val="231F20"/>
                <w:spacing w:val="-10"/>
                <w:sz w:val="22"/>
              </w:rPr>
              <w:t> </w:t>
            </w:r>
            <w:r>
              <w:rPr>
                <w:color w:val="231F20"/>
                <w:spacing w:val="-6"/>
                <w:sz w:val="22"/>
              </w:rPr>
              <w:t>consistent</w:t>
            </w:r>
            <w:r>
              <w:rPr>
                <w:color w:val="231F20"/>
                <w:spacing w:val="-10"/>
                <w:sz w:val="22"/>
              </w:rPr>
              <w:t> </w:t>
            </w:r>
            <w:r>
              <w:rPr>
                <w:color w:val="231F20"/>
                <w:spacing w:val="-6"/>
                <w:sz w:val="22"/>
              </w:rPr>
              <w:t>with</w:t>
            </w:r>
            <w:r>
              <w:rPr>
                <w:color w:val="231F20"/>
                <w:spacing w:val="-10"/>
                <w:sz w:val="22"/>
              </w:rPr>
              <w:t> </w:t>
            </w:r>
            <w:r>
              <w:rPr>
                <w:color w:val="231F20"/>
                <w:spacing w:val="-6"/>
                <w:sz w:val="22"/>
              </w:rPr>
              <w:t>the </w:t>
            </w:r>
            <w:r>
              <w:rPr>
                <w:color w:val="231F20"/>
                <w:spacing w:val="-2"/>
                <w:sz w:val="22"/>
              </w:rPr>
              <w:t>individual’s</w:t>
            </w:r>
            <w:r>
              <w:rPr>
                <w:color w:val="231F20"/>
                <w:spacing w:val="-16"/>
                <w:sz w:val="22"/>
              </w:rPr>
              <w:t> </w:t>
            </w:r>
            <w:r>
              <w:rPr>
                <w:color w:val="231F20"/>
                <w:spacing w:val="-2"/>
                <w:sz w:val="22"/>
              </w:rPr>
              <w:t>unique</w:t>
            </w:r>
            <w:r>
              <w:rPr>
                <w:color w:val="231F20"/>
                <w:spacing w:val="-15"/>
                <w:sz w:val="22"/>
              </w:rPr>
              <w:t> </w:t>
            </w:r>
            <w:r>
              <w:rPr>
                <w:color w:val="231F20"/>
                <w:spacing w:val="-2"/>
                <w:sz w:val="22"/>
              </w:rPr>
              <w:t>strengths,</w:t>
            </w:r>
            <w:r>
              <w:rPr>
                <w:color w:val="231F20"/>
                <w:spacing w:val="-16"/>
                <w:sz w:val="22"/>
              </w:rPr>
              <w:t> </w:t>
            </w:r>
            <w:r>
              <w:rPr>
                <w:color w:val="231F20"/>
                <w:spacing w:val="-2"/>
                <w:sz w:val="22"/>
              </w:rPr>
              <w:t>abilities,</w:t>
            </w:r>
            <w:r>
              <w:rPr>
                <w:color w:val="231F20"/>
                <w:spacing w:val="-15"/>
                <w:sz w:val="22"/>
              </w:rPr>
              <w:t> </w:t>
            </w:r>
            <w:r>
              <w:rPr>
                <w:color w:val="231F20"/>
                <w:spacing w:val="-2"/>
                <w:sz w:val="22"/>
              </w:rPr>
              <w:t>interests, </w:t>
            </w:r>
            <w:r>
              <w:rPr>
                <w:color w:val="231F20"/>
                <w:sz w:val="22"/>
              </w:rPr>
              <w:t>and</w:t>
            </w:r>
            <w:r>
              <w:rPr>
                <w:color w:val="231F20"/>
                <w:spacing w:val="-18"/>
                <w:sz w:val="22"/>
              </w:rPr>
              <w:t> </w:t>
            </w:r>
            <w:r>
              <w:rPr>
                <w:color w:val="231F20"/>
                <w:sz w:val="22"/>
              </w:rPr>
              <w:t>informed</w:t>
            </w:r>
            <w:r>
              <w:rPr>
                <w:color w:val="231F20"/>
                <w:spacing w:val="-17"/>
                <w:sz w:val="22"/>
              </w:rPr>
              <w:t> </w:t>
            </w:r>
            <w:r>
              <w:rPr>
                <w:color w:val="231F20"/>
                <w:sz w:val="22"/>
              </w:rPr>
              <w:t>choice,</w:t>
            </w:r>
            <w:r>
              <w:rPr>
                <w:color w:val="231F20"/>
                <w:spacing w:val="-18"/>
                <w:sz w:val="22"/>
              </w:rPr>
              <w:t> </w:t>
            </w:r>
            <w:r>
              <w:rPr>
                <w:color w:val="231F20"/>
                <w:sz w:val="22"/>
              </w:rPr>
              <w:t>of</w:t>
            </w:r>
            <w:r>
              <w:rPr>
                <w:color w:val="231F20"/>
                <w:spacing w:val="-17"/>
                <w:sz w:val="22"/>
              </w:rPr>
              <w:t> </w:t>
            </w:r>
            <w:r>
              <w:rPr>
                <w:color w:val="231F20"/>
                <w:sz w:val="22"/>
              </w:rPr>
              <w:t>the</w:t>
            </w:r>
            <w:r>
              <w:rPr>
                <w:color w:val="231F20"/>
                <w:spacing w:val="-17"/>
                <w:sz w:val="22"/>
              </w:rPr>
              <w:t> </w:t>
            </w:r>
            <w:r>
              <w:rPr>
                <w:color w:val="231F20"/>
                <w:sz w:val="22"/>
              </w:rPr>
              <w:t>individuals</w:t>
            </w:r>
            <w:r>
              <w:rPr>
                <w:color w:val="231F20"/>
                <w:spacing w:val="-18"/>
                <w:sz w:val="22"/>
              </w:rPr>
              <w:t> </w:t>
            </w:r>
            <w:r>
              <w:rPr>
                <w:color w:val="231F20"/>
                <w:sz w:val="22"/>
              </w:rPr>
              <w:t>involved.</w:t>
            </w:r>
          </w:p>
        </w:tc>
        <w:tc>
          <w:tcPr>
            <w:tcW w:w="5400" w:type="dxa"/>
            <w:tcBorders>
              <w:right w:val="nil"/>
            </w:tcBorders>
          </w:tcPr>
          <w:p>
            <w:pPr>
              <w:pStyle w:val="TableParagraph"/>
              <w:spacing w:before="75"/>
              <w:ind w:left="167"/>
              <w:rPr>
                <w:rFonts w:ascii="Century Gothic"/>
                <w:b/>
                <w:sz w:val="32"/>
              </w:rPr>
            </w:pPr>
            <w:r>
              <w:rPr>
                <w:rFonts w:ascii="Century Gothic"/>
                <w:b/>
                <w:color w:val="0A213F"/>
                <w:sz w:val="32"/>
              </w:rPr>
              <w:t>WIOA </w:t>
            </w:r>
            <w:r>
              <w:rPr>
                <w:rFonts w:ascii="Century Gothic"/>
                <w:b/>
                <w:color w:val="0A213F"/>
                <w:spacing w:val="-2"/>
                <w:sz w:val="32"/>
              </w:rPr>
              <w:t>Definition</w:t>
            </w:r>
          </w:p>
          <w:p>
            <w:pPr>
              <w:pStyle w:val="TableParagraph"/>
              <w:spacing w:before="37"/>
              <w:ind w:left="167"/>
              <w:rPr>
                <w:sz w:val="22"/>
              </w:rPr>
            </w:pPr>
            <w:r>
              <w:rPr>
                <w:color w:val="231F20"/>
                <w:w w:val="90"/>
                <w:sz w:val="22"/>
              </w:rPr>
              <w:t>(34</w:t>
            </w:r>
            <w:r>
              <w:rPr>
                <w:color w:val="231F20"/>
                <w:spacing w:val="-7"/>
                <w:w w:val="90"/>
                <w:sz w:val="22"/>
              </w:rPr>
              <w:t> </w:t>
            </w:r>
            <w:r>
              <w:rPr>
                <w:color w:val="231F20"/>
                <w:w w:val="90"/>
                <w:sz w:val="22"/>
              </w:rPr>
              <w:t>C.F.R</w:t>
            </w:r>
            <w:r>
              <w:rPr>
                <w:color w:val="231F20"/>
                <w:spacing w:val="-7"/>
                <w:w w:val="90"/>
                <w:sz w:val="22"/>
              </w:rPr>
              <w:t> </w:t>
            </w:r>
            <w:r>
              <w:rPr>
                <w:color w:val="231F20"/>
                <w:w w:val="90"/>
                <w:sz w:val="22"/>
              </w:rPr>
              <w:t>§</w:t>
            </w:r>
            <w:r>
              <w:rPr>
                <w:color w:val="231F20"/>
                <w:spacing w:val="-6"/>
                <w:w w:val="90"/>
                <w:sz w:val="22"/>
              </w:rPr>
              <w:t> </w:t>
            </w:r>
            <w:r>
              <w:rPr>
                <w:color w:val="231F20"/>
                <w:spacing w:val="-2"/>
                <w:w w:val="90"/>
                <w:sz w:val="22"/>
              </w:rPr>
              <w:t>361.5(c)(11))</w:t>
            </w:r>
          </w:p>
          <w:p>
            <w:pPr>
              <w:pStyle w:val="TableParagraph"/>
              <w:spacing w:line="297" w:lineRule="auto"/>
              <w:ind w:left="167" w:right="281"/>
              <w:rPr>
                <w:sz w:val="22"/>
              </w:rPr>
            </w:pPr>
            <w:r>
              <w:rPr>
                <w:color w:val="231F20"/>
                <w:sz w:val="22"/>
              </w:rPr>
              <w:t>Customized</w:t>
            </w:r>
            <w:r>
              <w:rPr>
                <w:color w:val="231F20"/>
                <w:spacing w:val="-14"/>
                <w:sz w:val="22"/>
              </w:rPr>
              <w:t> </w:t>
            </w:r>
            <w:r>
              <w:rPr>
                <w:color w:val="231F20"/>
                <w:sz w:val="22"/>
              </w:rPr>
              <w:t>employment</w:t>
            </w:r>
            <w:r>
              <w:rPr>
                <w:color w:val="231F20"/>
                <w:spacing w:val="-14"/>
                <w:sz w:val="22"/>
              </w:rPr>
              <w:t> </w:t>
            </w:r>
            <w:r>
              <w:rPr>
                <w:color w:val="231F20"/>
                <w:sz w:val="22"/>
              </w:rPr>
              <w:t>means</w:t>
            </w:r>
            <w:r>
              <w:rPr>
                <w:color w:val="231F20"/>
                <w:spacing w:val="-14"/>
                <w:sz w:val="22"/>
              </w:rPr>
              <w:t> </w:t>
            </w:r>
            <w:r>
              <w:rPr>
                <w:color w:val="231F20"/>
                <w:sz w:val="22"/>
              </w:rPr>
              <w:t>competitive integrated</w:t>
            </w:r>
            <w:r>
              <w:rPr>
                <w:color w:val="231F20"/>
                <w:spacing w:val="-14"/>
                <w:sz w:val="22"/>
              </w:rPr>
              <w:t> </w:t>
            </w:r>
            <w:r>
              <w:rPr>
                <w:color w:val="231F20"/>
                <w:sz w:val="22"/>
              </w:rPr>
              <w:t>employment,</w:t>
            </w:r>
            <w:r>
              <w:rPr>
                <w:color w:val="231F20"/>
                <w:spacing w:val="-14"/>
                <w:sz w:val="22"/>
              </w:rPr>
              <w:t> </w:t>
            </w:r>
            <w:r>
              <w:rPr>
                <w:color w:val="231F20"/>
                <w:sz w:val="22"/>
              </w:rPr>
              <w:t>for</w:t>
            </w:r>
            <w:r>
              <w:rPr>
                <w:color w:val="231F20"/>
                <w:spacing w:val="-14"/>
                <w:sz w:val="22"/>
              </w:rPr>
              <w:t> </w:t>
            </w:r>
            <w:r>
              <w:rPr>
                <w:color w:val="231F20"/>
                <w:sz w:val="22"/>
              </w:rPr>
              <w:t>an</w:t>
            </w:r>
            <w:r>
              <w:rPr>
                <w:color w:val="231F20"/>
                <w:spacing w:val="-14"/>
                <w:sz w:val="22"/>
              </w:rPr>
              <w:t> </w:t>
            </w:r>
            <w:r>
              <w:rPr>
                <w:color w:val="231F20"/>
                <w:sz w:val="22"/>
              </w:rPr>
              <w:t>individual</w:t>
            </w:r>
            <w:r>
              <w:rPr>
                <w:color w:val="231F20"/>
                <w:spacing w:val="-14"/>
                <w:sz w:val="22"/>
              </w:rPr>
              <w:t> </w:t>
            </w:r>
            <w:r>
              <w:rPr>
                <w:color w:val="231F20"/>
                <w:sz w:val="22"/>
              </w:rPr>
              <w:t>with</w:t>
            </w:r>
            <w:r>
              <w:rPr>
                <w:color w:val="231F20"/>
                <w:sz w:val="22"/>
              </w:rPr>
              <w:t> a</w:t>
            </w:r>
            <w:r>
              <w:rPr>
                <w:color w:val="231F20"/>
                <w:spacing w:val="-17"/>
                <w:sz w:val="22"/>
              </w:rPr>
              <w:t> </w:t>
            </w:r>
            <w:r>
              <w:rPr>
                <w:color w:val="231F20"/>
                <w:sz w:val="22"/>
              </w:rPr>
              <w:t>significant</w:t>
            </w:r>
            <w:r>
              <w:rPr>
                <w:color w:val="231F20"/>
                <w:spacing w:val="-17"/>
                <w:sz w:val="22"/>
              </w:rPr>
              <w:t> </w:t>
            </w:r>
            <w:r>
              <w:rPr>
                <w:color w:val="231F20"/>
                <w:sz w:val="22"/>
              </w:rPr>
              <w:t>disability,</w:t>
            </w:r>
            <w:r>
              <w:rPr>
                <w:color w:val="231F20"/>
                <w:spacing w:val="-17"/>
                <w:sz w:val="22"/>
              </w:rPr>
              <w:t> </w:t>
            </w:r>
            <w:r>
              <w:rPr>
                <w:color w:val="231F20"/>
                <w:sz w:val="22"/>
              </w:rPr>
              <w:t>that</w:t>
            </w:r>
            <w:r>
              <w:rPr>
                <w:color w:val="231F20"/>
                <w:spacing w:val="-17"/>
                <w:sz w:val="22"/>
              </w:rPr>
              <w:t> </w:t>
            </w:r>
            <w:r>
              <w:rPr>
                <w:color w:val="231F20"/>
                <w:sz w:val="22"/>
              </w:rPr>
              <w:t>is</w:t>
            </w:r>
            <w:r>
              <w:rPr>
                <w:color w:val="231F20"/>
                <w:spacing w:val="-17"/>
                <w:sz w:val="22"/>
              </w:rPr>
              <w:t> </w:t>
            </w:r>
            <w:r>
              <w:rPr>
                <w:color w:val="231F20"/>
                <w:sz w:val="22"/>
              </w:rPr>
              <w:t>based</w:t>
            </w:r>
            <w:r>
              <w:rPr>
                <w:color w:val="231F20"/>
                <w:spacing w:val="-17"/>
                <w:sz w:val="22"/>
              </w:rPr>
              <w:t> </w:t>
            </w:r>
            <w:r>
              <w:rPr>
                <w:color w:val="231F20"/>
                <w:sz w:val="22"/>
              </w:rPr>
              <w:t>on</w:t>
            </w:r>
            <w:r>
              <w:rPr>
                <w:color w:val="231F20"/>
                <w:spacing w:val="-17"/>
                <w:sz w:val="22"/>
              </w:rPr>
              <w:t> </w:t>
            </w:r>
            <w:r>
              <w:rPr>
                <w:color w:val="231F20"/>
                <w:sz w:val="22"/>
              </w:rPr>
              <w:t>an individualized</w:t>
            </w:r>
            <w:r>
              <w:rPr>
                <w:color w:val="231F20"/>
                <w:spacing w:val="-9"/>
                <w:sz w:val="22"/>
              </w:rPr>
              <w:t> </w:t>
            </w:r>
            <w:r>
              <w:rPr>
                <w:color w:val="231F20"/>
                <w:sz w:val="22"/>
              </w:rPr>
              <w:t>determination</w:t>
            </w:r>
            <w:r>
              <w:rPr>
                <w:color w:val="231F20"/>
                <w:spacing w:val="-9"/>
                <w:sz w:val="22"/>
              </w:rPr>
              <w:t> </w:t>
            </w:r>
            <w:r>
              <w:rPr>
                <w:color w:val="231F20"/>
                <w:sz w:val="22"/>
              </w:rPr>
              <w:t>of</w:t>
            </w:r>
            <w:r>
              <w:rPr>
                <w:color w:val="231F20"/>
                <w:spacing w:val="-9"/>
                <w:sz w:val="22"/>
              </w:rPr>
              <w:t> </w:t>
            </w:r>
            <w:r>
              <w:rPr>
                <w:color w:val="231F20"/>
                <w:sz w:val="22"/>
              </w:rPr>
              <w:t>the</w:t>
            </w:r>
            <w:r>
              <w:rPr>
                <w:color w:val="231F20"/>
                <w:spacing w:val="-9"/>
                <w:sz w:val="22"/>
              </w:rPr>
              <w:t> </w:t>
            </w:r>
            <w:r>
              <w:rPr>
                <w:color w:val="231F20"/>
                <w:sz w:val="22"/>
              </w:rPr>
              <w:t>unique </w:t>
            </w:r>
            <w:r>
              <w:rPr>
                <w:color w:val="231F20"/>
                <w:spacing w:val="-6"/>
                <w:sz w:val="22"/>
              </w:rPr>
              <w:t>strengths, needs, and interests of the individual </w:t>
            </w:r>
            <w:r>
              <w:rPr>
                <w:color w:val="231F20"/>
                <w:spacing w:val="-2"/>
                <w:sz w:val="22"/>
              </w:rPr>
              <w:t>with</w:t>
            </w:r>
            <w:r>
              <w:rPr>
                <w:color w:val="231F20"/>
                <w:spacing w:val="-11"/>
                <w:sz w:val="22"/>
              </w:rPr>
              <w:t> </w:t>
            </w:r>
            <w:r>
              <w:rPr>
                <w:color w:val="231F20"/>
                <w:spacing w:val="-2"/>
                <w:sz w:val="22"/>
              </w:rPr>
              <w:t>a</w:t>
            </w:r>
            <w:r>
              <w:rPr>
                <w:color w:val="231F20"/>
                <w:spacing w:val="-11"/>
                <w:sz w:val="22"/>
              </w:rPr>
              <w:t> </w:t>
            </w:r>
            <w:r>
              <w:rPr>
                <w:color w:val="231F20"/>
                <w:spacing w:val="-2"/>
                <w:sz w:val="22"/>
              </w:rPr>
              <w:t>significant</w:t>
            </w:r>
            <w:r>
              <w:rPr>
                <w:color w:val="231F20"/>
                <w:spacing w:val="-11"/>
                <w:sz w:val="22"/>
              </w:rPr>
              <w:t> </w:t>
            </w:r>
            <w:r>
              <w:rPr>
                <w:color w:val="231F20"/>
                <w:spacing w:val="-2"/>
                <w:sz w:val="22"/>
              </w:rPr>
              <w:t>disability.</w:t>
            </w:r>
            <w:r>
              <w:rPr>
                <w:color w:val="231F20"/>
                <w:spacing w:val="-11"/>
                <w:sz w:val="22"/>
              </w:rPr>
              <w:t> </w:t>
            </w:r>
            <w:r>
              <w:rPr>
                <w:color w:val="231F20"/>
                <w:spacing w:val="-2"/>
                <w:sz w:val="22"/>
              </w:rPr>
              <w:t>It</w:t>
            </w:r>
            <w:r>
              <w:rPr>
                <w:color w:val="231F20"/>
                <w:spacing w:val="-11"/>
                <w:sz w:val="22"/>
              </w:rPr>
              <w:t> </w:t>
            </w:r>
            <w:r>
              <w:rPr>
                <w:color w:val="231F20"/>
                <w:spacing w:val="-2"/>
                <w:sz w:val="22"/>
              </w:rPr>
              <w:t>is</w:t>
            </w:r>
            <w:r>
              <w:rPr>
                <w:color w:val="231F20"/>
                <w:spacing w:val="-11"/>
                <w:sz w:val="22"/>
              </w:rPr>
              <w:t> </w:t>
            </w:r>
            <w:r>
              <w:rPr>
                <w:color w:val="231F20"/>
                <w:spacing w:val="-2"/>
                <w:sz w:val="22"/>
              </w:rPr>
              <w:t>designed</w:t>
            </w:r>
            <w:r>
              <w:rPr>
                <w:color w:val="231F20"/>
                <w:spacing w:val="-11"/>
                <w:sz w:val="22"/>
              </w:rPr>
              <w:t> </w:t>
            </w:r>
            <w:r>
              <w:rPr>
                <w:color w:val="231F20"/>
                <w:spacing w:val="-2"/>
                <w:sz w:val="22"/>
              </w:rPr>
              <w:t>to </w:t>
            </w:r>
            <w:r>
              <w:rPr>
                <w:color w:val="231F20"/>
                <w:sz w:val="22"/>
              </w:rPr>
              <w:t>meet</w:t>
            </w:r>
            <w:r>
              <w:rPr>
                <w:color w:val="231F20"/>
                <w:spacing w:val="-17"/>
                <w:sz w:val="22"/>
              </w:rPr>
              <w:t> </w:t>
            </w:r>
            <w:r>
              <w:rPr>
                <w:color w:val="231F20"/>
                <w:sz w:val="22"/>
              </w:rPr>
              <w:t>the</w:t>
            </w:r>
            <w:r>
              <w:rPr>
                <w:color w:val="231F20"/>
                <w:spacing w:val="-17"/>
                <w:sz w:val="22"/>
              </w:rPr>
              <w:t> </w:t>
            </w:r>
            <w:r>
              <w:rPr>
                <w:color w:val="231F20"/>
                <w:sz w:val="22"/>
              </w:rPr>
              <w:t>specific</w:t>
            </w:r>
            <w:r>
              <w:rPr>
                <w:color w:val="231F20"/>
                <w:spacing w:val="-17"/>
                <w:sz w:val="22"/>
              </w:rPr>
              <w:t> </w:t>
            </w:r>
            <w:r>
              <w:rPr>
                <w:color w:val="231F20"/>
                <w:sz w:val="22"/>
              </w:rPr>
              <w:t>abilities</w:t>
            </w:r>
            <w:r>
              <w:rPr>
                <w:color w:val="231F20"/>
                <w:spacing w:val="-17"/>
                <w:sz w:val="22"/>
              </w:rPr>
              <w:t> </w:t>
            </w:r>
            <w:r>
              <w:rPr>
                <w:color w:val="231F20"/>
                <w:sz w:val="22"/>
              </w:rPr>
              <w:t>of</w:t>
            </w:r>
            <w:r>
              <w:rPr>
                <w:color w:val="231F20"/>
                <w:spacing w:val="-17"/>
                <w:sz w:val="22"/>
              </w:rPr>
              <w:t> </w:t>
            </w:r>
            <w:r>
              <w:rPr>
                <w:color w:val="231F20"/>
                <w:sz w:val="22"/>
              </w:rPr>
              <w:t>the</w:t>
            </w:r>
            <w:r>
              <w:rPr>
                <w:color w:val="231F20"/>
                <w:spacing w:val="-17"/>
                <w:sz w:val="22"/>
              </w:rPr>
              <w:t> </w:t>
            </w:r>
            <w:r>
              <w:rPr>
                <w:color w:val="231F20"/>
                <w:sz w:val="22"/>
              </w:rPr>
              <w:t>individual</w:t>
            </w:r>
          </w:p>
          <w:p>
            <w:pPr>
              <w:pStyle w:val="TableParagraph"/>
              <w:spacing w:line="297" w:lineRule="auto" w:before="0"/>
              <w:ind w:left="167" w:right="281"/>
              <w:rPr>
                <w:sz w:val="22"/>
              </w:rPr>
            </w:pPr>
            <w:r>
              <w:rPr>
                <w:color w:val="231F20"/>
                <w:sz w:val="22"/>
              </w:rPr>
              <w:t>with</w:t>
            </w:r>
            <w:r>
              <w:rPr>
                <w:color w:val="231F20"/>
                <w:spacing w:val="-18"/>
                <w:sz w:val="22"/>
              </w:rPr>
              <w:t> </w:t>
            </w:r>
            <w:r>
              <w:rPr>
                <w:color w:val="231F20"/>
                <w:sz w:val="22"/>
              </w:rPr>
              <w:t>a</w:t>
            </w:r>
            <w:r>
              <w:rPr>
                <w:color w:val="231F20"/>
                <w:spacing w:val="-17"/>
                <w:sz w:val="22"/>
              </w:rPr>
              <w:t> </w:t>
            </w:r>
            <w:r>
              <w:rPr>
                <w:color w:val="231F20"/>
                <w:sz w:val="22"/>
              </w:rPr>
              <w:t>significant</w:t>
            </w:r>
            <w:r>
              <w:rPr>
                <w:color w:val="231F20"/>
                <w:spacing w:val="-18"/>
                <w:sz w:val="22"/>
              </w:rPr>
              <w:t> </w:t>
            </w:r>
            <w:r>
              <w:rPr>
                <w:color w:val="231F20"/>
                <w:sz w:val="22"/>
              </w:rPr>
              <w:t>disability</w:t>
            </w:r>
            <w:r>
              <w:rPr>
                <w:color w:val="231F20"/>
                <w:spacing w:val="-17"/>
                <w:sz w:val="22"/>
              </w:rPr>
              <w:t> </w:t>
            </w:r>
            <w:r>
              <w:rPr>
                <w:color w:val="231F20"/>
                <w:sz w:val="22"/>
              </w:rPr>
              <w:t>and</w:t>
            </w:r>
            <w:r>
              <w:rPr>
                <w:color w:val="231F20"/>
                <w:spacing w:val="-18"/>
                <w:sz w:val="22"/>
              </w:rPr>
              <w:t> </w:t>
            </w:r>
            <w:r>
              <w:rPr>
                <w:color w:val="231F20"/>
                <w:sz w:val="22"/>
              </w:rPr>
              <w:t>the</w:t>
            </w:r>
            <w:r>
              <w:rPr>
                <w:color w:val="231F20"/>
                <w:spacing w:val="-17"/>
                <w:sz w:val="22"/>
              </w:rPr>
              <w:t> </w:t>
            </w:r>
            <w:r>
              <w:rPr>
                <w:color w:val="231F20"/>
                <w:sz w:val="22"/>
              </w:rPr>
              <w:t>business </w:t>
            </w:r>
            <w:r>
              <w:rPr>
                <w:color w:val="231F20"/>
                <w:spacing w:val="-4"/>
                <w:sz w:val="22"/>
              </w:rPr>
              <w:t>needs</w:t>
            </w:r>
            <w:r>
              <w:rPr>
                <w:color w:val="231F20"/>
                <w:spacing w:val="-11"/>
                <w:sz w:val="22"/>
              </w:rPr>
              <w:t> </w:t>
            </w:r>
            <w:r>
              <w:rPr>
                <w:color w:val="231F20"/>
                <w:spacing w:val="-4"/>
                <w:sz w:val="22"/>
              </w:rPr>
              <w:t>of</w:t>
            </w:r>
            <w:r>
              <w:rPr>
                <w:color w:val="231F20"/>
                <w:spacing w:val="-11"/>
                <w:sz w:val="22"/>
              </w:rPr>
              <w:t> </w:t>
            </w:r>
            <w:r>
              <w:rPr>
                <w:color w:val="231F20"/>
                <w:spacing w:val="-4"/>
                <w:sz w:val="22"/>
              </w:rPr>
              <w:t>the</w:t>
            </w:r>
            <w:r>
              <w:rPr>
                <w:color w:val="231F20"/>
                <w:spacing w:val="-11"/>
                <w:sz w:val="22"/>
              </w:rPr>
              <w:t> </w:t>
            </w:r>
            <w:r>
              <w:rPr>
                <w:color w:val="231F20"/>
                <w:spacing w:val="-4"/>
                <w:sz w:val="22"/>
              </w:rPr>
              <w:t>employer</w:t>
            </w:r>
            <w:r>
              <w:rPr>
                <w:color w:val="231F20"/>
                <w:spacing w:val="-11"/>
                <w:sz w:val="22"/>
              </w:rPr>
              <w:t> </w:t>
            </w:r>
            <w:r>
              <w:rPr>
                <w:color w:val="231F20"/>
                <w:spacing w:val="-4"/>
                <w:sz w:val="22"/>
              </w:rPr>
              <w:t>and</w:t>
            </w:r>
            <w:r>
              <w:rPr>
                <w:color w:val="231F20"/>
                <w:spacing w:val="-11"/>
                <w:sz w:val="22"/>
              </w:rPr>
              <w:t> </w:t>
            </w:r>
            <w:r>
              <w:rPr>
                <w:color w:val="231F20"/>
                <w:spacing w:val="-4"/>
                <w:sz w:val="22"/>
              </w:rPr>
              <w:t>carried</w:t>
            </w:r>
            <w:r>
              <w:rPr>
                <w:color w:val="231F20"/>
                <w:spacing w:val="-11"/>
                <w:sz w:val="22"/>
              </w:rPr>
              <w:t> </w:t>
            </w:r>
            <w:r>
              <w:rPr>
                <w:color w:val="231F20"/>
                <w:spacing w:val="-4"/>
                <w:sz w:val="22"/>
              </w:rPr>
              <w:t>out</w:t>
            </w:r>
            <w:r>
              <w:rPr>
                <w:color w:val="231F20"/>
                <w:spacing w:val="-11"/>
                <w:sz w:val="22"/>
              </w:rPr>
              <w:t> </w:t>
            </w:r>
            <w:r>
              <w:rPr>
                <w:color w:val="231F20"/>
                <w:spacing w:val="-4"/>
                <w:sz w:val="22"/>
              </w:rPr>
              <w:t>through </w:t>
            </w:r>
            <w:r>
              <w:rPr>
                <w:color w:val="231F20"/>
                <w:spacing w:val="-2"/>
                <w:sz w:val="22"/>
              </w:rPr>
              <w:t>flexible</w:t>
            </w:r>
            <w:r>
              <w:rPr>
                <w:color w:val="231F20"/>
                <w:spacing w:val="-12"/>
                <w:sz w:val="22"/>
              </w:rPr>
              <w:t> </w:t>
            </w:r>
            <w:r>
              <w:rPr>
                <w:color w:val="231F20"/>
                <w:spacing w:val="-2"/>
                <w:sz w:val="22"/>
              </w:rPr>
              <w:t>strategies,</w:t>
            </w:r>
            <w:r>
              <w:rPr>
                <w:color w:val="231F20"/>
                <w:spacing w:val="-12"/>
                <w:sz w:val="22"/>
              </w:rPr>
              <w:t> </w:t>
            </w:r>
            <w:r>
              <w:rPr>
                <w:color w:val="231F20"/>
                <w:spacing w:val="-2"/>
                <w:sz w:val="22"/>
              </w:rPr>
              <w:t>such</w:t>
            </w:r>
            <w:r>
              <w:rPr>
                <w:color w:val="231F20"/>
                <w:spacing w:val="-12"/>
                <w:sz w:val="22"/>
              </w:rPr>
              <w:t> </w:t>
            </w:r>
            <w:r>
              <w:rPr>
                <w:color w:val="231F20"/>
                <w:spacing w:val="-2"/>
                <w:sz w:val="22"/>
              </w:rPr>
              <w:t>as</w:t>
            </w:r>
            <w:r>
              <w:rPr>
                <w:color w:val="231F20"/>
                <w:spacing w:val="-12"/>
                <w:sz w:val="22"/>
              </w:rPr>
              <w:t> </w:t>
            </w:r>
            <w:r>
              <w:rPr>
                <w:color w:val="231F20"/>
                <w:spacing w:val="-2"/>
                <w:sz w:val="22"/>
              </w:rPr>
              <w:t>job</w:t>
            </w:r>
            <w:r>
              <w:rPr>
                <w:color w:val="231F20"/>
                <w:spacing w:val="-12"/>
                <w:sz w:val="22"/>
              </w:rPr>
              <w:t> </w:t>
            </w:r>
            <w:r>
              <w:rPr>
                <w:color w:val="231F20"/>
                <w:spacing w:val="-2"/>
                <w:sz w:val="22"/>
              </w:rPr>
              <w:t>exploration</w:t>
            </w:r>
            <w:r>
              <w:rPr>
                <w:color w:val="231F20"/>
                <w:spacing w:val="-12"/>
                <w:sz w:val="22"/>
              </w:rPr>
              <w:t> </w:t>
            </w:r>
            <w:r>
              <w:rPr>
                <w:color w:val="231F20"/>
                <w:spacing w:val="-2"/>
                <w:sz w:val="22"/>
              </w:rPr>
              <w:t>by </w:t>
            </w:r>
            <w:r>
              <w:rPr>
                <w:color w:val="231F20"/>
                <w:spacing w:val="-4"/>
                <w:sz w:val="22"/>
              </w:rPr>
              <w:t>the</w:t>
            </w:r>
            <w:r>
              <w:rPr>
                <w:color w:val="231F20"/>
                <w:spacing w:val="-14"/>
                <w:sz w:val="22"/>
              </w:rPr>
              <w:t> </w:t>
            </w:r>
            <w:r>
              <w:rPr>
                <w:color w:val="231F20"/>
                <w:spacing w:val="-4"/>
                <w:sz w:val="22"/>
              </w:rPr>
              <w:t>individual</w:t>
            </w:r>
            <w:r>
              <w:rPr>
                <w:color w:val="231F20"/>
                <w:spacing w:val="-13"/>
                <w:sz w:val="22"/>
              </w:rPr>
              <w:t> </w:t>
            </w:r>
            <w:r>
              <w:rPr>
                <w:color w:val="231F20"/>
                <w:spacing w:val="-4"/>
                <w:sz w:val="22"/>
              </w:rPr>
              <w:t>and</w:t>
            </w:r>
            <w:r>
              <w:rPr>
                <w:color w:val="231F20"/>
                <w:spacing w:val="-14"/>
                <w:sz w:val="22"/>
              </w:rPr>
              <w:t> </w:t>
            </w:r>
            <w:r>
              <w:rPr>
                <w:color w:val="231F20"/>
                <w:spacing w:val="-4"/>
                <w:sz w:val="22"/>
              </w:rPr>
              <w:t>working</w:t>
            </w:r>
            <w:r>
              <w:rPr>
                <w:color w:val="231F20"/>
                <w:spacing w:val="-13"/>
                <w:sz w:val="22"/>
              </w:rPr>
              <w:t> </w:t>
            </w:r>
            <w:r>
              <w:rPr>
                <w:color w:val="231F20"/>
                <w:spacing w:val="-4"/>
                <w:sz w:val="22"/>
              </w:rPr>
              <w:t>with</w:t>
            </w:r>
            <w:r>
              <w:rPr>
                <w:color w:val="231F20"/>
                <w:spacing w:val="-14"/>
                <w:sz w:val="22"/>
              </w:rPr>
              <w:t> </w:t>
            </w:r>
            <w:r>
              <w:rPr>
                <w:color w:val="231F20"/>
                <w:spacing w:val="-4"/>
                <w:sz w:val="22"/>
              </w:rPr>
              <w:t>an</w:t>
            </w:r>
            <w:r>
              <w:rPr>
                <w:color w:val="231F20"/>
                <w:spacing w:val="-13"/>
                <w:sz w:val="22"/>
              </w:rPr>
              <w:t> </w:t>
            </w:r>
            <w:r>
              <w:rPr>
                <w:color w:val="231F20"/>
                <w:spacing w:val="-4"/>
                <w:sz w:val="22"/>
              </w:rPr>
              <w:t>employer</w:t>
            </w:r>
            <w:r>
              <w:rPr>
                <w:color w:val="231F20"/>
                <w:spacing w:val="-13"/>
                <w:sz w:val="22"/>
              </w:rPr>
              <w:t> </w:t>
            </w:r>
            <w:r>
              <w:rPr>
                <w:color w:val="231F20"/>
                <w:spacing w:val="-4"/>
                <w:sz w:val="22"/>
              </w:rPr>
              <w:t>to </w:t>
            </w:r>
            <w:r>
              <w:rPr>
                <w:color w:val="231F20"/>
                <w:sz w:val="22"/>
              </w:rPr>
              <w:t>facilitate placement.</w:t>
            </w:r>
          </w:p>
        </w:tc>
      </w:tr>
      <w:tr>
        <w:trPr>
          <w:trHeight w:val="3878" w:hRule="atLeast"/>
        </w:trPr>
        <w:tc>
          <w:tcPr>
            <w:tcW w:w="5400" w:type="dxa"/>
            <w:tcBorders>
              <w:left w:val="nil"/>
            </w:tcBorders>
          </w:tcPr>
          <w:p>
            <w:pPr>
              <w:pStyle w:val="TableParagraph"/>
              <w:spacing w:before="99"/>
              <w:ind w:left="90"/>
              <w:rPr>
                <w:rFonts w:ascii="Century Gothic"/>
                <w:b/>
                <w:sz w:val="32"/>
              </w:rPr>
            </w:pPr>
            <w:r>
              <w:rPr>
                <w:rFonts w:ascii="Century Gothic"/>
                <w:b/>
                <w:color w:val="0A213F"/>
                <w:sz w:val="32"/>
              </w:rPr>
              <w:t>Designed</w:t>
            </w:r>
            <w:r>
              <w:rPr>
                <w:rFonts w:ascii="Century Gothic"/>
                <w:b/>
                <w:color w:val="0A213F"/>
                <w:spacing w:val="-5"/>
                <w:sz w:val="32"/>
              </w:rPr>
              <w:t> </w:t>
            </w:r>
            <w:r>
              <w:rPr>
                <w:rFonts w:ascii="Century Gothic"/>
                <w:b/>
                <w:color w:val="0A213F"/>
                <w:sz w:val="32"/>
              </w:rPr>
              <w:t>for</w:t>
            </w:r>
            <w:r>
              <w:rPr>
                <w:rFonts w:ascii="Century Gothic"/>
                <w:b/>
                <w:color w:val="0A213F"/>
                <w:spacing w:val="-3"/>
                <w:sz w:val="32"/>
              </w:rPr>
              <w:t> </w:t>
            </w:r>
            <w:r>
              <w:rPr>
                <w:rFonts w:ascii="Century Gothic"/>
                <w:b/>
                <w:color w:val="0A213F"/>
                <w:spacing w:val="-2"/>
                <w:sz w:val="32"/>
              </w:rPr>
              <w:t>Individuals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50" w:val="left" w:leader="none"/>
              </w:tabs>
              <w:spacing w:line="216" w:lineRule="auto" w:before="58" w:after="0"/>
              <w:ind w:left="449" w:right="152" w:hanging="360"/>
              <w:jc w:val="left"/>
              <w:rPr>
                <w:rFonts w:ascii="Arial Black" w:hAnsi="Arial Black"/>
                <w:sz w:val="28"/>
              </w:rPr>
            </w:pPr>
            <w:r>
              <w:rPr>
                <w:color w:val="231F20"/>
                <w:spacing w:val="-4"/>
                <w:sz w:val="22"/>
              </w:rPr>
              <w:t>For</w:t>
            </w:r>
            <w:r>
              <w:rPr>
                <w:color w:val="231F20"/>
                <w:spacing w:val="-12"/>
                <w:sz w:val="22"/>
              </w:rPr>
              <w:t> </w:t>
            </w:r>
            <w:r>
              <w:rPr>
                <w:color w:val="231F20"/>
                <w:spacing w:val="-4"/>
                <w:sz w:val="22"/>
              </w:rPr>
              <w:t>whom</w:t>
            </w:r>
            <w:r>
              <w:rPr>
                <w:color w:val="231F20"/>
                <w:spacing w:val="-12"/>
                <w:sz w:val="22"/>
              </w:rPr>
              <w:t> </w:t>
            </w:r>
            <w:r>
              <w:rPr>
                <w:color w:val="231F20"/>
                <w:spacing w:val="-4"/>
                <w:sz w:val="22"/>
              </w:rPr>
              <w:t>competitive</w:t>
            </w:r>
            <w:r>
              <w:rPr>
                <w:color w:val="231F20"/>
                <w:spacing w:val="-12"/>
                <w:sz w:val="22"/>
              </w:rPr>
              <w:t> </w:t>
            </w:r>
            <w:r>
              <w:rPr>
                <w:color w:val="231F20"/>
                <w:spacing w:val="-4"/>
                <w:sz w:val="22"/>
              </w:rPr>
              <w:t>integrated</w:t>
            </w:r>
            <w:r>
              <w:rPr>
                <w:color w:val="231F20"/>
                <w:spacing w:val="-12"/>
                <w:sz w:val="22"/>
              </w:rPr>
              <w:t> </w:t>
            </w:r>
            <w:r>
              <w:rPr>
                <w:color w:val="231F20"/>
                <w:spacing w:val="-4"/>
                <w:sz w:val="22"/>
              </w:rPr>
              <w:t>employment </w:t>
            </w:r>
            <w:r>
              <w:rPr>
                <w:color w:val="231F20"/>
                <w:sz w:val="22"/>
              </w:rPr>
              <w:t>has</w:t>
            </w:r>
            <w:r>
              <w:rPr>
                <w:color w:val="231F20"/>
                <w:spacing w:val="-4"/>
                <w:sz w:val="22"/>
              </w:rPr>
              <w:t> </w:t>
            </w:r>
            <w:r>
              <w:rPr>
                <w:color w:val="231F20"/>
                <w:sz w:val="22"/>
              </w:rPr>
              <w:t>not</w:t>
            </w:r>
            <w:r>
              <w:rPr>
                <w:color w:val="231F20"/>
                <w:spacing w:val="-4"/>
                <w:sz w:val="22"/>
              </w:rPr>
              <w:t> </w:t>
            </w:r>
            <w:r>
              <w:rPr>
                <w:color w:val="231F20"/>
                <w:sz w:val="22"/>
              </w:rPr>
              <w:t>historically</w:t>
            </w:r>
            <w:r>
              <w:rPr>
                <w:color w:val="231F20"/>
                <w:spacing w:val="-4"/>
                <w:sz w:val="22"/>
              </w:rPr>
              <w:t> </w:t>
            </w:r>
            <w:r>
              <w:rPr>
                <w:color w:val="231F20"/>
                <w:sz w:val="22"/>
              </w:rPr>
              <w:t>occurred;</w:t>
            </w:r>
            <w:r>
              <w:rPr>
                <w:color w:val="231F20"/>
                <w:spacing w:val="-6"/>
                <w:sz w:val="22"/>
              </w:rPr>
              <w:t> </w:t>
            </w:r>
            <w:r>
              <w:rPr>
                <w:rFonts w:ascii="Arial Black" w:hAnsi="Arial Black"/>
                <w:color w:val="231F20"/>
                <w:sz w:val="28"/>
              </w:rPr>
              <w:t>or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50" w:val="left" w:leader="none"/>
              </w:tabs>
              <w:spacing w:line="240" w:lineRule="auto" w:before="30" w:after="0"/>
              <w:ind w:left="449" w:right="0" w:hanging="360"/>
              <w:jc w:val="left"/>
              <w:rPr>
                <w:sz w:val="22"/>
              </w:rPr>
            </w:pPr>
            <w:r>
              <w:rPr>
                <w:color w:val="231F20"/>
                <w:spacing w:val="-6"/>
                <w:sz w:val="22"/>
              </w:rPr>
              <w:t>For</w:t>
            </w:r>
            <w:r>
              <w:rPr>
                <w:color w:val="231F20"/>
                <w:spacing w:val="-2"/>
                <w:sz w:val="22"/>
              </w:rPr>
              <w:t> </w:t>
            </w:r>
            <w:r>
              <w:rPr>
                <w:color w:val="231F20"/>
                <w:spacing w:val="-6"/>
                <w:sz w:val="22"/>
              </w:rPr>
              <w:t>whom</w:t>
            </w:r>
            <w:r>
              <w:rPr>
                <w:color w:val="231F20"/>
                <w:spacing w:val="-2"/>
                <w:sz w:val="22"/>
              </w:rPr>
              <w:t> </w:t>
            </w:r>
            <w:r>
              <w:rPr>
                <w:color w:val="231F20"/>
                <w:spacing w:val="-6"/>
                <w:sz w:val="22"/>
              </w:rPr>
              <w:t>competitive</w:t>
            </w:r>
            <w:r>
              <w:rPr>
                <w:color w:val="231F20"/>
                <w:spacing w:val="-1"/>
                <w:sz w:val="22"/>
              </w:rPr>
              <w:t> </w:t>
            </w:r>
            <w:r>
              <w:rPr>
                <w:color w:val="231F20"/>
                <w:spacing w:val="-6"/>
                <w:sz w:val="22"/>
              </w:rPr>
              <w:t>integrated</w:t>
            </w:r>
            <w:r>
              <w:rPr>
                <w:color w:val="231F20"/>
                <w:spacing w:val="-2"/>
                <w:sz w:val="22"/>
              </w:rPr>
              <w:t> </w:t>
            </w:r>
            <w:r>
              <w:rPr>
                <w:color w:val="231F20"/>
                <w:spacing w:val="-6"/>
                <w:sz w:val="22"/>
              </w:rPr>
              <w:t>employment</w:t>
            </w:r>
          </w:p>
          <w:p>
            <w:pPr>
              <w:pStyle w:val="TableParagraph"/>
              <w:spacing w:line="242" w:lineRule="exact"/>
              <w:rPr>
                <w:sz w:val="22"/>
              </w:rPr>
            </w:pPr>
            <w:r>
              <w:rPr>
                <w:color w:val="231F20"/>
                <w:spacing w:val="-4"/>
                <w:sz w:val="22"/>
              </w:rPr>
              <w:t>has</w:t>
            </w:r>
            <w:r>
              <w:rPr>
                <w:color w:val="231F20"/>
                <w:spacing w:val="-8"/>
                <w:sz w:val="22"/>
              </w:rPr>
              <w:t> </w:t>
            </w:r>
            <w:r>
              <w:rPr>
                <w:color w:val="231F20"/>
                <w:spacing w:val="-4"/>
                <w:sz w:val="22"/>
              </w:rPr>
              <w:t>been</w:t>
            </w:r>
            <w:r>
              <w:rPr>
                <w:color w:val="231F20"/>
                <w:spacing w:val="-8"/>
                <w:sz w:val="22"/>
              </w:rPr>
              <w:t> </w:t>
            </w:r>
            <w:r>
              <w:rPr>
                <w:color w:val="231F20"/>
                <w:spacing w:val="-4"/>
                <w:sz w:val="22"/>
              </w:rPr>
              <w:t>interrupted</w:t>
            </w:r>
            <w:r>
              <w:rPr>
                <w:color w:val="231F20"/>
                <w:spacing w:val="-8"/>
                <w:sz w:val="22"/>
              </w:rPr>
              <w:t> </w:t>
            </w:r>
            <w:r>
              <w:rPr>
                <w:color w:val="231F20"/>
                <w:spacing w:val="-4"/>
                <w:sz w:val="22"/>
              </w:rPr>
              <w:t>or</w:t>
            </w:r>
            <w:r>
              <w:rPr>
                <w:color w:val="231F20"/>
                <w:spacing w:val="-7"/>
                <w:sz w:val="22"/>
              </w:rPr>
              <w:t> </w:t>
            </w:r>
            <w:r>
              <w:rPr>
                <w:color w:val="231F20"/>
                <w:spacing w:val="-4"/>
                <w:sz w:val="22"/>
              </w:rPr>
              <w:t>intermittent</w:t>
            </w:r>
            <w:r>
              <w:rPr>
                <w:color w:val="231F20"/>
                <w:spacing w:val="-8"/>
                <w:sz w:val="22"/>
              </w:rPr>
              <w:t> </w:t>
            </w:r>
            <w:r>
              <w:rPr>
                <w:color w:val="231F20"/>
                <w:spacing w:val="-4"/>
                <w:sz w:val="22"/>
              </w:rPr>
              <w:t>as</w:t>
            </w:r>
            <w:r>
              <w:rPr>
                <w:color w:val="231F20"/>
                <w:spacing w:val="-8"/>
                <w:sz w:val="22"/>
              </w:rPr>
              <w:t> </w:t>
            </w:r>
            <w:r>
              <w:rPr>
                <w:color w:val="231F20"/>
                <w:spacing w:val="-4"/>
                <w:sz w:val="22"/>
              </w:rPr>
              <w:t>a</w:t>
            </w:r>
            <w:r>
              <w:rPr>
                <w:color w:val="231F20"/>
                <w:spacing w:val="-8"/>
                <w:sz w:val="22"/>
              </w:rPr>
              <w:t> </w:t>
            </w:r>
            <w:r>
              <w:rPr>
                <w:color w:val="231F20"/>
                <w:spacing w:val="-4"/>
                <w:sz w:val="22"/>
              </w:rPr>
              <w:t>result</w:t>
            </w:r>
          </w:p>
          <w:p>
            <w:pPr>
              <w:pStyle w:val="TableParagraph"/>
              <w:spacing w:line="378" w:lineRule="exact" w:before="0"/>
              <w:rPr>
                <w:rFonts w:ascii="Arial Black"/>
                <w:sz w:val="28"/>
              </w:rPr>
            </w:pPr>
            <w:r>
              <w:rPr>
                <w:color w:val="231F20"/>
                <w:w w:val="90"/>
                <w:sz w:val="22"/>
              </w:rPr>
              <w:t>of</w:t>
            </w:r>
            <w:r>
              <w:rPr>
                <w:color w:val="231F20"/>
                <w:spacing w:val="6"/>
                <w:sz w:val="22"/>
              </w:rPr>
              <w:t> </w:t>
            </w:r>
            <w:r>
              <w:rPr>
                <w:color w:val="231F20"/>
                <w:w w:val="90"/>
                <w:sz w:val="22"/>
              </w:rPr>
              <w:t>a</w:t>
            </w:r>
            <w:r>
              <w:rPr>
                <w:color w:val="231F20"/>
                <w:spacing w:val="7"/>
                <w:sz w:val="22"/>
              </w:rPr>
              <w:t> </w:t>
            </w:r>
            <w:r>
              <w:rPr>
                <w:color w:val="231F20"/>
                <w:w w:val="90"/>
                <w:sz w:val="22"/>
              </w:rPr>
              <w:t>significant</w:t>
            </w:r>
            <w:r>
              <w:rPr>
                <w:color w:val="231F20"/>
                <w:spacing w:val="7"/>
                <w:sz w:val="22"/>
              </w:rPr>
              <w:t> </w:t>
            </w:r>
            <w:r>
              <w:rPr>
                <w:color w:val="231F20"/>
                <w:w w:val="90"/>
                <w:sz w:val="22"/>
              </w:rPr>
              <w:t>disability;</w:t>
            </w:r>
            <w:r>
              <w:rPr>
                <w:color w:val="231F20"/>
                <w:spacing w:val="7"/>
                <w:sz w:val="22"/>
              </w:rPr>
              <w:t> </w:t>
            </w:r>
            <w:r>
              <w:rPr>
                <w:rFonts w:ascii="Arial Black"/>
                <w:color w:val="231F20"/>
                <w:spacing w:val="-5"/>
                <w:w w:val="90"/>
                <w:sz w:val="28"/>
              </w:rPr>
              <w:t>and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50" w:val="left" w:leader="none"/>
              </w:tabs>
              <w:spacing w:line="297" w:lineRule="auto" w:before="20" w:after="0"/>
              <w:ind w:left="449" w:right="400" w:hanging="360"/>
              <w:jc w:val="left"/>
              <w:rPr>
                <w:sz w:val="22"/>
              </w:rPr>
            </w:pPr>
            <w:r>
              <w:rPr>
                <w:color w:val="231F20"/>
                <w:sz w:val="22"/>
              </w:rPr>
              <w:t>Who,</w:t>
            </w:r>
            <w:r>
              <w:rPr>
                <w:color w:val="231F20"/>
                <w:spacing w:val="-11"/>
                <w:sz w:val="22"/>
              </w:rPr>
              <w:t> </w:t>
            </w:r>
            <w:r>
              <w:rPr>
                <w:color w:val="231F20"/>
                <w:sz w:val="22"/>
              </w:rPr>
              <w:t>because</w:t>
            </w:r>
            <w:r>
              <w:rPr>
                <w:color w:val="231F20"/>
                <w:spacing w:val="-11"/>
                <w:sz w:val="22"/>
              </w:rPr>
              <w:t> </w:t>
            </w:r>
            <w:r>
              <w:rPr>
                <w:color w:val="231F20"/>
                <w:sz w:val="22"/>
              </w:rPr>
              <w:t>of</w:t>
            </w:r>
            <w:r>
              <w:rPr>
                <w:color w:val="231F20"/>
                <w:spacing w:val="-11"/>
                <w:sz w:val="22"/>
              </w:rPr>
              <w:t> </w:t>
            </w:r>
            <w:r>
              <w:rPr>
                <w:color w:val="231F20"/>
                <w:sz w:val="22"/>
              </w:rPr>
              <w:t>the</w:t>
            </w:r>
            <w:r>
              <w:rPr>
                <w:color w:val="231F20"/>
                <w:spacing w:val="-11"/>
                <w:sz w:val="22"/>
              </w:rPr>
              <w:t> </w:t>
            </w:r>
            <w:r>
              <w:rPr>
                <w:color w:val="231F20"/>
                <w:sz w:val="22"/>
              </w:rPr>
              <w:t>nature</w:t>
            </w:r>
            <w:r>
              <w:rPr>
                <w:color w:val="231F20"/>
                <w:spacing w:val="-11"/>
                <w:sz w:val="22"/>
              </w:rPr>
              <w:t> </w:t>
            </w:r>
            <w:r>
              <w:rPr>
                <w:color w:val="231F20"/>
                <w:sz w:val="22"/>
              </w:rPr>
              <w:t>and</w:t>
            </w:r>
            <w:r>
              <w:rPr>
                <w:color w:val="231F20"/>
                <w:spacing w:val="-11"/>
                <w:sz w:val="22"/>
              </w:rPr>
              <w:t> </w:t>
            </w:r>
            <w:r>
              <w:rPr>
                <w:color w:val="231F20"/>
                <w:sz w:val="22"/>
              </w:rPr>
              <w:t>severity</w:t>
            </w:r>
            <w:r>
              <w:rPr>
                <w:color w:val="231F20"/>
                <w:spacing w:val="-11"/>
                <w:sz w:val="22"/>
              </w:rPr>
              <w:t> </w:t>
            </w:r>
            <w:r>
              <w:rPr>
                <w:color w:val="231F20"/>
                <w:sz w:val="22"/>
              </w:rPr>
              <w:t>of their</w:t>
            </w:r>
            <w:r>
              <w:rPr>
                <w:color w:val="231F20"/>
                <w:spacing w:val="-13"/>
                <w:sz w:val="22"/>
              </w:rPr>
              <w:t> </w:t>
            </w:r>
            <w:r>
              <w:rPr>
                <w:color w:val="231F20"/>
                <w:sz w:val="22"/>
              </w:rPr>
              <w:t>disability,</w:t>
            </w:r>
            <w:r>
              <w:rPr>
                <w:color w:val="231F20"/>
                <w:spacing w:val="-13"/>
                <w:sz w:val="22"/>
              </w:rPr>
              <w:t> </w:t>
            </w:r>
            <w:r>
              <w:rPr>
                <w:color w:val="231F20"/>
                <w:sz w:val="22"/>
              </w:rPr>
              <w:t>need</w:t>
            </w:r>
            <w:r>
              <w:rPr>
                <w:color w:val="231F20"/>
                <w:spacing w:val="-13"/>
                <w:sz w:val="22"/>
              </w:rPr>
              <w:t> </w:t>
            </w:r>
            <w:r>
              <w:rPr>
                <w:color w:val="231F20"/>
                <w:sz w:val="22"/>
              </w:rPr>
              <w:t>intensive</w:t>
            </w:r>
            <w:r>
              <w:rPr>
                <w:color w:val="231F20"/>
                <w:spacing w:val="-13"/>
                <w:sz w:val="22"/>
              </w:rPr>
              <w:t> </w:t>
            </w:r>
            <w:r>
              <w:rPr>
                <w:color w:val="231F20"/>
                <w:sz w:val="22"/>
              </w:rPr>
              <w:t>supported </w:t>
            </w:r>
            <w:r>
              <w:rPr>
                <w:color w:val="231F20"/>
                <w:spacing w:val="-4"/>
                <w:sz w:val="22"/>
              </w:rPr>
              <w:t>employment</w:t>
            </w:r>
            <w:r>
              <w:rPr>
                <w:color w:val="231F20"/>
                <w:spacing w:val="-14"/>
                <w:sz w:val="22"/>
              </w:rPr>
              <w:t> </w:t>
            </w:r>
            <w:r>
              <w:rPr>
                <w:color w:val="231F20"/>
                <w:spacing w:val="-4"/>
                <w:sz w:val="22"/>
              </w:rPr>
              <w:t>services</w:t>
            </w:r>
            <w:r>
              <w:rPr>
                <w:color w:val="231F20"/>
                <w:spacing w:val="-13"/>
                <w:sz w:val="22"/>
              </w:rPr>
              <w:t> </w:t>
            </w:r>
            <w:r>
              <w:rPr>
                <w:color w:val="231F20"/>
                <w:spacing w:val="-4"/>
                <w:sz w:val="22"/>
              </w:rPr>
              <w:t>and</w:t>
            </w:r>
            <w:r>
              <w:rPr>
                <w:color w:val="231F20"/>
                <w:spacing w:val="-14"/>
                <w:sz w:val="22"/>
              </w:rPr>
              <w:t> </w:t>
            </w:r>
            <w:r>
              <w:rPr>
                <w:color w:val="231F20"/>
                <w:spacing w:val="-4"/>
                <w:sz w:val="22"/>
              </w:rPr>
              <w:t>extended</w:t>
            </w:r>
            <w:r>
              <w:rPr>
                <w:color w:val="231F20"/>
                <w:spacing w:val="-13"/>
                <w:sz w:val="22"/>
              </w:rPr>
              <w:t> </w:t>
            </w:r>
            <w:r>
              <w:rPr>
                <w:color w:val="231F20"/>
                <w:spacing w:val="-4"/>
                <w:sz w:val="22"/>
              </w:rPr>
              <w:t>services </w:t>
            </w:r>
            <w:r>
              <w:rPr>
                <w:color w:val="231F20"/>
                <w:sz w:val="22"/>
              </w:rPr>
              <w:t>after</w:t>
            </w:r>
            <w:r>
              <w:rPr>
                <w:color w:val="231F20"/>
                <w:spacing w:val="-13"/>
                <w:sz w:val="22"/>
              </w:rPr>
              <w:t> </w:t>
            </w:r>
            <w:r>
              <w:rPr>
                <w:color w:val="231F20"/>
                <w:sz w:val="22"/>
              </w:rPr>
              <w:t>the</w:t>
            </w:r>
            <w:r>
              <w:rPr>
                <w:color w:val="231F20"/>
                <w:spacing w:val="-13"/>
                <w:sz w:val="22"/>
              </w:rPr>
              <w:t> </w:t>
            </w:r>
            <w:r>
              <w:rPr>
                <w:color w:val="231F20"/>
                <w:sz w:val="22"/>
              </w:rPr>
              <w:t>transition</w:t>
            </w:r>
            <w:r>
              <w:rPr>
                <w:color w:val="231F20"/>
                <w:spacing w:val="-13"/>
                <w:sz w:val="22"/>
              </w:rPr>
              <w:t> </w:t>
            </w:r>
            <w:r>
              <w:rPr>
                <w:color w:val="231F20"/>
                <w:sz w:val="22"/>
              </w:rPr>
              <w:t>to</w:t>
            </w:r>
            <w:r>
              <w:rPr>
                <w:color w:val="231F20"/>
                <w:spacing w:val="-13"/>
                <w:sz w:val="22"/>
              </w:rPr>
              <w:t> </w:t>
            </w:r>
            <w:r>
              <w:rPr>
                <w:color w:val="231F20"/>
                <w:sz w:val="22"/>
              </w:rPr>
              <w:t>extended</w:t>
            </w:r>
            <w:r>
              <w:rPr>
                <w:color w:val="231F20"/>
                <w:spacing w:val="-13"/>
                <w:sz w:val="22"/>
              </w:rPr>
              <w:t> </w:t>
            </w:r>
            <w:r>
              <w:rPr>
                <w:color w:val="231F20"/>
                <w:sz w:val="22"/>
              </w:rPr>
              <w:t>services</w:t>
            </w:r>
            <w:r>
              <w:rPr>
                <w:color w:val="231F20"/>
                <w:spacing w:val="-13"/>
                <w:sz w:val="22"/>
              </w:rPr>
              <w:t> </w:t>
            </w:r>
            <w:r>
              <w:rPr>
                <w:color w:val="231F20"/>
                <w:sz w:val="22"/>
              </w:rPr>
              <w:t>to perform the work involved.</w:t>
            </w:r>
          </w:p>
        </w:tc>
        <w:tc>
          <w:tcPr>
            <w:tcW w:w="5400" w:type="dxa"/>
            <w:tcBorders>
              <w:right w:val="nil"/>
            </w:tcBorders>
          </w:tcPr>
          <w:p>
            <w:pPr>
              <w:pStyle w:val="TableParagraph"/>
              <w:spacing w:before="99"/>
              <w:ind w:left="167"/>
              <w:rPr>
                <w:rFonts w:ascii="Century Gothic"/>
                <w:b/>
                <w:sz w:val="32"/>
              </w:rPr>
            </w:pPr>
            <w:r>
              <w:rPr>
                <w:rFonts w:ascii="Century Gothic"/>
                <w:b/>
                <w:color w:val="0A213F"/>
                <w:sz w:val="32"/>
              </w:rPr>
              <w:t>Designed</w:t>
            </w:r>
            <w:r>
              <w:rPr>
                <w:rFonts w:ascii="Century Gothic"/>
                <w:b/>
                <w:color w:val="0A213F"/>
                <w:spacing w:val="-5"/>
                <w:sz w:val="32"/>
              </w:rPr>
              <w:t> </w:t>
            </w:r>
            <w:r>
              <w:rPr>
                <w:rFonts w:ascii="Century Gothic"/>
                <w:b/>
                <w:color w:val="0A213F"/>
                <w:sz w:val="32"/>
              </w:rPr>
              <w:t>for</w:t>
            </w:r>
            <w:r>
              <w:rPr>
                <w:rFonts w:ascii="Century Gothic"/>
                <w:b/>
                <w:color w:val="0A213F"/>
                <w:spacing w:val="-3"/>
                <w:sz w:val="32"/>
              </w:rPr>
              <w:t> </w:t>
            </w:r>
            <w:r>
              <w:rPr>
                <w:rFonts w:ascii="Century Gothic"/>
                <w:b/>
                <w:color w:val="0A213F"/>
                <w:spacing w:val="-2"/>
                <w:sz w:val="32"/>
              </w:rPr>
              <w:t>Individuals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528" w:val="left" w:leader="none"/>
              </w:tabs>
              <w:spacing w:line="240" w:lineRule="auto" w:before="36" w:after="0"/>
              <w:ind w:left="527" w:right="0" w:hanging="361"/>
              <w:jc w:val="left"/>
              <w:rPr>
                <w:sz w:val="22"/>
              </w:rPr>
            </w:pPr>
            <w:r>
              <w:rPr>
                <w:color w:val="231F20"/>
                <w:spacing w:val="-6"/>
                <w:sz w:val="22"/>
              </w:rPr>
              <w:t>For</w:t>
            </w:r>
            <w:r>
              <w:rPr>
                <w:color w:val="231F20"/>
                <w:spacing w:val="-2"/>
                <w:sz w:val="22"/>
              </w:rPr>
              <w:t> </w:t>
            </w:r>
            <w:r>
              <w:rPr>
                <w:color w:val="231F20"/>
                <w:spacing w:val="-6"/>
                <w:sz w:val="22"/>
              </w:rPr>
              <w:t>whom</w:t>
            </w:r>
            <w:r>
              <w:rPr>
                <w:color w:val="231F20"/>
                <w:spacing w:val="-2"/>
                <w:sz w:val="22"/>
              </w:rPr>
              <w:t> </w:t>
            </w:r>
            <w:r>
              <w:rPr>
                <w:color w:val="231F20"/>
                <w:spacing w:val="-6"/>
                <w:sz w:val="22"/>
              </w:rPr>
              <w:t>competitive</w:t>
            </w:r>
            <w:r>
              <w:rPr>
                <w:color w:val="231F20"/>
                <w:spacing w:val="-1"/>
                <w:sz w:val="22"/>
              </w:rPr>
              <w:t> </w:t>
            </w:r>
            <w:r>
              <w:rPr>
                <w:color w:val="231F20"/>
                <w:spacing w:val="-6"/>
                <w:sz w:val="22"/>
              </w:rPr>
              <w:t>integrated</w:t>
            </w:r>
            <w:r>
              <w:rPr>
                <w:color w:val="231F20"/>
                <w:spacing w:val="-2"/>
                <w:sz w:val="22"/>
              </w:rPr>
              <w:t> </w:t>
            </w:r>
            <w:r>
              <w:rPr>
                <w:color w:val="231F20"/>
                <w:spacing w:val="-6"/>
                <w:sz w:val="22"/>
              </w:rPr>
              <w:t>employment</w:t>
            </w:r>
          </w:p>
          <w:p>
            <w:pPr>
              <w:pStyle w:val="TableParagraph"/>
              <w:spacing w:line="242" w:lineRule="exact"/>
              <w:ind w:left="527"/>
              <w:rPr>
                <w:sz w:val="22"/>
              </w:rPr>
            </w:pPr>
            <w:r>
              <w:rPr>
                <w:color w:val="231F20"/>
                <w:spacing w:val="-6"/>
                <w:sz w:val="22"/>
              </w:rPr>
              <w:t>has</w:t>
            </w:r>
            <w:r>
              <w:rPr>
                <w:color w:val="231F20"/>
                <w:spacing w:val="-5"/>
                <w:sz w:val="22"/>
              </w:rPr>
              <w:t> </w:t>
            </w:r>
            <w:r>
              <w:rPr>
                <w:color w:val="231F20"/>
                <w:spacing w:val="-6"/>
                <w:sz w:val="22"/>
              </w:rPr>
              <w:t>not</w:t>
            </w:r>
            <w:r>
              <w:rPr>
                <w:color w:val="231F20"/>
                <w:spacing w:val="-4"/>
                <w:sz w:val="22"/>
              </w:rPr>
              <w:t> </w:t>
            </w:r>
            <w:r>
              <w:rPr>
                <w:color w:val="231F20"/>
                <w:spacing w:val="-6"/>
                <w:sz w:val="22"/>
              </w:rPr>
              <w:t>historically</w:t>
            </w:r>
            <w:r>
              <w:rPr>
                <w:color w:val="231F20"/>
                <w:spacing w:val="-4"/>
                <w:sz w:val="22"/>
              </w:rPr>
              <w:t> </w:t>
            </w:r>
            <w:r>
              <w:rPr>
                <w:color w:val="231F20"/>
                <w:spacing w:val="-6"/>
                <w:sz w:val="22"/>
              </w:rPr>
              <w:t>occurred</w:t>
            </w:r>
            <w:r>
              <w:rPr>
                <w:color w:val="231F20"/>
                <w:spacing w:val="-4"/>
                <w:sz w:val="22"/>
              </w:rPr>
              <w:t> </w:t>
            </w:r>
            <w:r>
              <w:rPr>
                <w:color w:val="231F20"/>
                <w:spacing w:val="-6"/>
                <w:sz w:val="22"/>
              </w:rPr>
              <w:t>or</w:t>
            </w:r>
            <w:r>
              <w:rPr>
                <w:color w:val="231F20"/>
                <w:spacing w:val="-4"/>
                <w:sz w:val="22"/>
              </w:rPr>
              <w:t> </w:t>
            </w:r>
            <w:r>
              <w:rPr>
                <w:color w:val="231F20"/>
                <w:spacing w:val="-6"/>
                <w:sz w:val="22"/>
              </w:rPr>
              <w:t>is</w:t>
            </w:r>
            <w:r>
              <w:rPr>
                <w:color w:val="231F20"/>
                <w:spacing w:val="-4"/>
                <w:sz w:val="22"/>
              </w:rPr>
              <w:t> </w:t>
            </w:r>
            <w:r>
              <w:rPr>
                <w:color w:val="231F20"/>
                <w:spacing w:val="-6"/>
                <w:sz w:val="22"/>
              </w:rPr>
              <w:t>unable</w:t>
            </w:r>
            <w:r>
              <w:rPr>
                <w:color w:val="231F20"/>
                <w:spacing w:val="-5"/>
                <w:sz w:val="22"/>
              </w:rPr>
              <w:t> </w:t>
            </w:r>
            <w:r>
              <w:rPr>
                <w:color w:val="231F20"/>
                <w:spacing w:val="-6"/>
                <w:sz w:val="22"/>
              </w:rPr>
              <w:t>to</w:t>
            </w:r>
          </w:p>
          <w:p>
            <w:pPr>
              <w:pStyle w:val="TableParagraph"/>
              <w:spacing w:line="378" w:lineRule="exact" w:before="0"/>
              <w:ind w:left="527"/>
              <w:rPr>
                <w:rFonts w:ascii="Arial Black"/>
                <w:sz w:val="28"/>
              </w:rPr>
            </w:pPr>
            <w:r>
              <w:rPr>
                <w:color w:val="231F20"/>
                <w:spacing w:val="-6"/>
                <w:sz w:val="22"/>
              </w:rPr>
              <w:t>sustain CIE without long-term supports;</w:t>
            </w:r>
            <w:r>
              <w:rPr>
                <w:color w:val="231F20"/>
                <w:spacing w:val="-7"/>
                <w:sz w:val="22"/>
              </w:rPr>
              <w:t> </w:t>
            </w:r>
            <w:r>
              <w:rPr>
                <w:rFonts w:ascii="Arial Black"/>
                <w:color w:val="231F20"/>
                <w:spacing w:val="-6"/>
                <w:sz w:val="28"/>
              </w:rPr>
              <w:t>or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528" w:val="left" w:leader="none"/>
              </w:tabs>
              <w:spacing w:line="240" w:lineRule="auto" w:before="21" w:after="0"/>
              <w:ind w:left="527" w:right="0" w:hanging="361"/>
              <w:jc w:val="left"/>
              <w:rPr>
                <w:sz w:val="22"/>
              </w:rPr>
            </w:pPr>
            <w:r>
              <w:rPr>
                <w:color w:val="231F20"/>
                <w:spacing w:val="-4"/>
                <w:sz w:val="22"/>
              </w:rPr>
              <w:t>Whose</w:t>
            </w:r>
            <w:r>
              <w:rPr>
                <w:color w:val="231F20"/>
                <w:spacing w:val="-9"/>
                <w:sz w:val="22"/>
              </w:rPr>
              <w:t> </w:t>
            </w:r>
            <w:r>
              <w:rPr>
                <w:color w:val="231F20"/>
                <w:spacing w:val="-4"/>
                <w:sz w:val="22"/>
              </w:rPr>
              <w:t>experiences</w:t>
            </w:r>
            <w:r>
              <w:rPr>
                <w:color w:val="231F20"/>
                <w:spacing w:val="-8"/>
                <w:sz w:val="22"/>
              </w:rPr>
              <w:t> </w:t>
            </w:r>
            <w:r>
              <w:rPr>
                <w:color w:val="231F20"/>
                <w:spacing w:val="-4"/>
                <w:sz w:val="22"/>
              </w:rPr>
              <w:t>have</w:t>
            </w:r>
            <w:r>
              <w:rPr>
                <w:color w:val="231F20"/>
                <w:spacing w:val="-9"/>
                <w:sz w:val="22"/>
              </w:rPr>
              <w:t> </w:t>
            </w:r>
            <w:r>
              <w:rPr>
                <w:color w:val="231F20"/>
                <w:spacing w:val="-4"/>
                <w:sz w:val="22"/>
              </w:rPr>
              <w:t>primarily</w:t>
            </w:r>
            <w:r>
              <w:rPr>
                <w:color w:val="231F20"/>
                <w:spacing w:val="-8"/>
                <w:sz w:val="22"/>
              </w:rPr>
              <w:t> </w:t>
            </w:r>
            <w:r>
              <w:rPr>
                <w:color w:val="231F20"/>
                <w:spacing w:val="-4"/>
                <w:sz w:val="22"/>
              </w:rPr>
              <w:t>been</w:t>
            </w:r>
            <w:r>
              <w:rPr>
                <w:color w:val="231F20"/>
                <w:spacing w:val="-9"/>
                <w:sz w:val="22"/>
              </w:rPr>
              <w:t> </w:t>
            </w:r>
            <w:r>
              <w:rPr>
                <w:color w:val="231F20"/>
                <w:spacing w:val="-5"/>
                <w:sz w:val="22"/>
              </w:rPr>
              <w:t>in</w:t>
            </w:r>
          </w:p>
          <w:p>
            <w:pPr>
              <w:pStyle w:val="TableParagraph"/>
              <w:spacing w:line="244" w:lineRule="auto"/>
              <w:ind w:left="527"/>
              <w:rPr>
                <w:rFonts w:ascii="Arial Black"/>
                <w:sz w:val="28"/>
              </w:rPr>
            </w:pPr>
            <w:r>
              <w:rPr>
                <w:color w:val="231F20"/>
                <w:spacing w:val="-2"/>
                <w:sz w:val="22"/>
              </w:rPr>
              <w:t>segregated</w:t>
            </w:r>
            <w:r>
              <w:rPr>
                <w:color w:val="231F20"/>
                <w:spacing w:val="-5"/>
                <w:sz w:val="22"/>
              </w:rPr>
              <w:t> </w:t>
            </w:r>
            <w:r>
              <w:rPr>
                <w:color w:val="231F20"/>
                <w:spacing w:val="-2"/>
                <w:sz w:val="22"/>
              </w:rPr>
              <w:t>facility-based</w:t>
            </w:r>
            <w:r>
              <w:rPr>
                <w:color w:val="231F20"/>
                <w:spacing w:val="-5"/>
                <w:sz w:val="22"/>
              </w:rPr>
              <w:t> </w:t>
            </w:r>
            <w:r>
              <w:rPr>
                <w:color w:val="231F20"/>
                <w:spacing w:val="-2"/>
                <w:sz w:val="22"/>
              </w:rPr>
              <w:t>programs,</w:t>
            </w:r>
            <w:r>
              <w:rPr>
                <w:color w:val="231F20"/>
                <w:spacing w:val="-5"/>
                <w:sz w:val="22"/>
              </w:rPr>
              <w:t> </w:t>
            </w:r>
            <w:r>
              <w:rPr>
                <w:color w:val="231F20"/>
                <w:spacing w:val="-2"/>
                <w:sz w:val="22"/>
              </w:rPr>
              <w:t>sheltered </w:t>
            </w:r>
            <w:r>
              <w:rPr>
                <w:color w:val="231F20"/>
                <w:spacing w:val="-6"/>
                <w:sz w:val="22"/>
              </w:rPr>
              <w:t>workshops or subminimum wage positions;</w:t>
            </w:r>
            <w:r>
              <w:rPr>
                <w:color w:val="231F20"/>
                <w:spacing w:val="-8"/>
                <w:sz w:val="22"/>
              </w:rPr>
              <w:t> </w:t>
            </w:r>
            <w:r>
              <w:rPr>
                <w:rFonts w:ascii="Arial Black"/>
                <w:color w:val="231F20"/>
                <w:spacing w:val="-6"/>
                <w:sz w:val="28"/>
              </w:rPr>
              <w:t>or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528" w:val="left" w:leader="none"/>
              </w:tabs>
              <w:spacing w:line="240" w:lineRule="auto" w:before="13" w:after="0"/>
              <w:ind w:left="527" w:right="0" w:hanging="361"/>
              <w:jc w:val="left"/>
              <w:rPr>
                <w:sz w:val="22"/>
              </w:rPr>
            </w:pPr>
            <w:r>
              <w:rPr>
                <w:color w:val="231F20"/>
                <w:spacing w:val="-4"/>
                <w:sz w:val="22"/>
              </w:rPr>
              <w:t>Who</w:t>
            </w:r>
            <w:r>
              <w:rPr>
                <w:color w:val="231F20"/>
                <w:spacing w:val="-8"/>
                <w:sz w:val="22"/>
              </w:rPr>
              <w:t> </w:t>
            </w:r>
            <w:r>
              <w:rPr>
                <w:color w:val="231F20"/>
                <w:spacing w:val="-4"/>
                <w:sz w:val="22"/>
              </w:rPr>
              <w:t>have</w:t>
            </w:r>
            <w:r>
              <w:rPr>
                <w:color w:val="231F20"/>
                <w:spacing w:val="-7"/>
                <w:sz w:val="22"/>
              </w:rPr>
              <w:t> </w:t>
            </w:r>
            <w:r>
              <w:rPr>
                <w:color w:val="231F20"/>
                <w:spacing w:val="-4"/>
                <w:sz w:val="22"/>
              </w:rPr>
              <w:t>not</w:t>
            </w:r>
            <w:r>
              <w:rPr>
                <w:color w:val="231F20"/>
                <w:spacing w:val="-7"/>
                <w:sz w:val="22"/>
              </w:rPr>
              <w:t> </w:t>
            </w:r>
            <w:r>
              <w:rPr>
                <w:color w:val="231F20"/>
                <w:spacing w:val="-4"/>
                <w:sz w:val="22"/>
              </w:rPr>
              <w:t>had</w:t>
            </w:r>
            <w:r>
              <w:rPr>
                <w:color w:val="231F20"/>
                <w:spacing w:val="-8"/>
                <w:sz w:val="22"/>
              </w:rPr>
              <w:t> </w:t>
            </w:r>
            <w:r>
              <w:rPr>
                <w:color w:val="231F20"/>
                <w:spacing w:val="-4"/>
                <w:sz w:val="22"/>
              </w:rPr>
              <w:t>the</w:t>
            </w:r>
            <w:r>
              <w:rPr>
                <w:color w:val="231F20"/>
                <w:spacing w:val="-7"/>
                <w:sz w:val="22"/>
              </w:rPr>
              <w:t> </w:t>
            </w:r>
            <w:r>
              <w:rPr>
                <w:color w:val="231F20"/>
                <w:spacing w:val="-4"/>
                <w:sz w:val="22"/>
              </w:rPr>
              <w:t>opportunity</w:t>
            </w:r>
            <w:r>
              <w:rPr>
                <w:color w:val="231F20"/>
                <w:spacing w:val="-7"/>
                <w:sz w:val="22"/>
              </w:rPr>
              <w:t> </w:t>
            </w:r>
            <w:r>
              <w:rPr>
                <w:color w:val="231F20"/>
                <w:spacing w:val="-4"/>
                <w:sz w:val="22"/>
              </w:rPr>
              <w:t>to</w:t>
            </w:r>
            <w:r>
              <w:rPr>
                <w:color w:val="231F20"/>
                <w:spacing w:val="-7"/>
                <w:sz w:val="22"/>
              </w:rPr>
              <w:t> </w:t>
            </w:r>
            <w:r>
              <w:rPr>
                <w:color w:val="231F20"/>
                <w:spacing w:val="-4"/>
                <w:sz w:val="22"/>
              </w:rPr>
              <w:t>work</w:t>
            </w:r>
            <w:r>
              <w:rPr>
                <w:color w:val="231F20"/>
                <w:spacing w:val="-8"/>
                <w:sz w:val="22"/>
              </w:rPr>
              <w:t> </w:t>
            </w:r>
            <w:r>
              <w:rPr>
                <w:color w:val="231F20"/>
                <w:spacing w:val="-5"/>
                <w:sz w:val="22"/>
              </w:rPr>
              <w:t>due</w:t>
            </w:r>
          </w:p>
          <w:p>
            <w:pPr>
              <w:pStyle w:val="TableParagraph"/>
              <w:ind w:left="527"/>
              <w:rPr>
                <w:sz w:val="22"/>
              </w:rPr>
            </w:pPr>
            <w:r>
              <w:rPr>
                <w:color w:val="231F20"/>
                <w:spacing w:val="-6"/>
                <w:sz w:val="22"/>
              </w:rPr>
              <w:t>to</w:t>
            </w:r>
            <w:r>
              <w:rPr>
                <w:color w:val="231F20"/>
                <w:spacing w:val="-12"/>
                <w:sz w:val="22"/>
              </w:rPr>
              <w:t> </w:t>
            </w:r>
            <w:r>
              <w:rPr>
                <w:color w:val="231F20"/>
                <w:spacing w:val="-6"/>
                <w:sz w:val="22"/>
              </w:rPr>
              <w:t>low</w:t>
            </w:r>
            <w:r>
              <w:rPr>
                <w:color w:val="231F20"/>
                <w:spacing w:val="-12"/>
                <w:sz w:val="22"/>
              </w:rPr>
              <w:t> </w:t>
            </w:r>
            <w:r>
              <w:rPr>
                <w:color w:val="231F20"/>
                <w:spacing w:val="-6"/>
                <w:sz w:val="22"/>
              </w:rPr>
              <w:t>expectations</w:t>
            </w:r>
            <w:r>
              <w:rPr>
                <w:color w:val="231F20"/>
                <w:spacing w:val="-11"/>
                <w:sz w:val="22"/>
              </w:rPr>
              <w:t> </w:t>
            </w:r>
            <w:r>
              <w:rPr>
                <w:color w:val="231F20"/>
                <w:spacing w:val="-6"/>
                <w:sz w:val="22"/>
              </w:rPr>
              <w:t>of</w:t>
            </w:r>
            <w:r>
              <w:rPr>
                <w:color w:val="231F20"/>
                <w:spacing w:val="-12"/>
                <w:sz w:val="22"/>
              </w:rPr>
              <w:t> </w:t>
            </w:r>
            <w:r>
              <w:rPr>
                <w:color w:val="231F20"/>
                <w:spacing w:val="-6"/>
                <w:sz w:val="22"/>
              </w:rPr>
              <w:t>abilities.</w:t>
            </w:r>
          </w:p>
        </w:tc>
      </w:tr>
      <w:tr>
        <w:trPr>
          <w:trHeight w:val="4313" w:hRule="atLeast"/>
        </w:trPr>
        <w:tc>
          <w:tcPr>
            <w:tcW w:w="5400" w:type="dxa"/>
            <w:tcBorders>
              <w:left w:val="nil"/>
              <w:bottom w:val="nil"/>
            </w:tcBorders>
          </w:tcPr>
          <w:p>
            <w:pPr>
              <w:pStyle w:val="TableParagraph"/>
              <w:spacing w:before="92"/>
              <w:ind w:left="90"/>
              <w:rPr>
                <w:rFonts w:ascii="Century Gothic"/>
                <w:b/>
                <w:sz w:val="32"/>
              </w:rPr>
            </w:pPr>
            <w:r>
              <w:rPr>
                <w:rFonts w:ascii="Century Gothic"/>
                <w:b/>
                <w:color w:val="0A213F"/>
                <w:sz w:val="32"/>
              </w:rPr>
              <w:t>Defining</w:t>
            </w:r>
            <w:r>
              <w:rPr>
                <w:rFonts w:ascii="Century Gothic"/>
                <w:b/>
                <w:color w:val="0A213F"/>
                <w:spacing w:val="11"/>
                <w:sz w:val="32"/>
              </w:rPr>
              <w:t> </w:t>
            </w:r>
            <w:r>
              <w:rPr>
                <w:rFonts w:ascii="Century Gothic"/>
                <w:b/>
                <w:color w:val="0A213F"/>
                <w:spacing w:val="-2"/>
                <w:sz w:val="32"/>
              </w:rPr>
              <w:t>Features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50" w:val="left" w:leader="none"/>
              </w:tabs>
              <w:spacing w:line="240" w:lineRule="auto" w:before="37" w:after="0"/>
              <w:ind w:left="449" w:right="0" w:hanging="360"/>
              <w:jc w:val="left"/>
              <w:rPr>
                <w:sz w:val="22"/>
              </w:rPr>
            </w:pPr>
            <w:r>
              <w:rPr>
                <w:color w:val="231F20"/>
                <w:spacing w:val="-2"/>
                <w:sz w:val="22"/>
              </w:rPr>
              <w:t>Empowers</w:t>
            </w:r>
            <w:r>
              <w:rPr>
                <w:color w:val="231F20"/>
                <w:spacing w:val="-15"/>
                <w:sz w:val="22"/>
              </w:rPr>
              <w:t> </w:t>
            </w:r>
            <w:r>
              <w:rPr>
                <w:color w:val="231F20"/>
                <w:spacing w:val="-2"/>
                <w:sz w:val="22"/>
              </w:rPr>
              <w:t>choice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50" w:val="left" w:leader="none"/>
              </w:tabs>
              <w:spacing w:line="240" w:lineRule="auto" w:before="61" w:after="0"/>
              <w:ind w:left="449" w:right="0" w:hanging="360"/>
              <w:jc w:val="left"/>
              <w:rPr>
                <w:sz w:val="22"/>
              </w:rPr>
            </w:pPr>
            <w:r>
              <w:rPr>
                <w:color w:val="231F20"/>
                <w:spacing w:val="-6"/>
                <w:sz w:val="22"/>
              </w:rPr>
              <w:t>Delivers</w:t>
            </w:r>
            <w:r>
              <w:rPr>
                <w:color w:val="231F20"/>
                <w:spacing w:val="-1"/>
                <w:sz w:val="22"/>
              </w:rPr>
              <w:t> </w:t>
            </w:r>
            <w:r>
              <w:rPr>
                <w:color w:val="231F20"/>
                <w:spacing w:val="-6"/>
                <w:sz w:val="22"/>
              </w:rPr>
              <w:t>collaborative</w:t>
            </w:r>
            <w:r>
              <w:rPr>
                <w:color w:val="231F20"/>
                <w:sz w:val="22"/>
              </w:rPr>
              <w:t> </w:t>
            </w:r>
            <w:r>
              <w:rPr>
                <w:color w:val="231F20"/>
                <w:spacing w:val="-6"/>
                <w:sz w:val="22"/>
              </w:rPr>
              <w:t>services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50" w:val="left" w:leader="none"/>
              </w:tabs>
              <w:spacing w:line="240" w:lineRule="auto" w:before="61" w:after="0"/>
              <w:ind w:left="449" w:right="0" w:hanging="360"/>
              <w:jc w:val="left"/>
              <w:rPr>
                <w:sz w:val="22"/>
              </w:rPr>
            </w:pPr>
            <w:r>
              <w:rPr>
                <w:color w:val="231F20"/>
                <w:spacing w:val="-6"/>
                <w:sz w:val="22"/>
              </w:rPr>
              <w:t>Results</w:t>
            </w:r>
            <w:r>
              <w:rPr>
                <w:color w:val="231F20"/>
                <w:spacing w:val="-8"/>
                <w:sz w:val="22"/>
              </w:rPr>
              <w:t> </w:t>
            </w:r>
            <w:r>
              <w:rPr>
                <w:color w:val="231F20"/>
                <w:spacing w:val="-6"/>
                <w:sz w:val="22"/>
              </w:rPr>
              <w:t>in</w:t>
            </w:r>
            <w:r>
              <w:rPr>
                <w:color w:val="231F20"/>
                <w:spacing w:val="-8"/>
                <w:sz w:val="22"/>
              </w:rPr>
              <w:t> </w:t>
            </w:r>
            <w:r>
              <w:rPr>
                <w:color w:val="231F20"/>
                <w:spacing w:val="-6"/>
                <w:sz w:val="22"/>
              </w:rPr>
              <w:t>similar</w:t>
            </w:r>
            <w:r>
              <w:rPr>
                <w:color w:val="231F20"/>
                <w:spacing w:val="-7"/>
                <w:sz w:val="22"/>
              </w:rPr>
              <w:t> </w:t>
            </w:r>
            <w:r>
              <w:rPr>
                <w:color w:val="231F20"/>
                <w:spacing w:val="-6"/>
                <w:sz w:val="22"/>
              </w:rPr>
              <w:t>wages</w:t>
            </w:r>
            <w:r>
              <w:rPr>
                <w:color w:val="231F20"/>
                <w:spacing w:val="-8"/>
                <w:sz w:val="22"/>
              </w:rPr>
              <w:t> </w:t>
            </w:r>
            <w:r>
              <w:rPr>
                <w:color w:val="231F20"/>
                <w:spacing w:val="-6"/>
                <w:sz w:val="22"/>
              </w:rPr>
              <w:t>and</w:t>
            </w:r>
            <w:r>
              <w:rPr>
                <w:color w:val="231F20"/>
                <w:spacing w:val="-7"/>
                <w:sz w:val="22"/>
              </w:rPr>
              <w:t> </w:t>
            </w:r>
            <w:r>
              <w:rPr>
                <w:color w:val="231F20"/>
                <w:spacing w:val="-6"/>
                <w:sz w:val="22"/>
              </w:rPr>
              <w:t>benefits</w:t>
            </w:r>
            <w:r>
              <w:rPr>
                <w:color w:val="231F20"/>
                <w:spacing w:val="-8"/>
                <w:sz w:val="22"/>
              </w:rPr>
              <w:t> </w:t>
            </w:r>
            <w:r>
              <w:rPr>
                <w:color w:val="231F20"/>
                <w:spacing w:val="-6"/>
                <w:sz w:val="22"/>
              </w:rPr>
              <w:t>to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color w:val="231F20"/>
                <w:spacing w:val="-2"/>
                <w:sz w:val="22"/>
              </w:rPr>
              <w:t>coworkers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50" w:val="left" w:leader="none"/>
              </w:tabs>
              <w:spacing w:line="240" w:lineRule="auto" w:before="60" w:after="0"/>
              <w:ind w:left="449" w:right="0" w:hanging="360"/>
              <w:jc w:val="left"/>
              <w:rPr>
                <w:sz w:val="22"/>
              </w:rPr>
            </w:pPr>
            <w:r>
              <w:rPr>
                <w:color w:val="231F20"/>
                <w:spacing w:val="-4"/>
                <w:sz w:val="22"/>
              </w:rPr>
              <w:t>Ensures</w:t>
            </w:r>
            <w:r>
              <w:rPr>
                <w:color w:val="231F20"/>
                <w:spacing w:val="-11"/>
                <w:sz w:val="22"/>
              </w:rPr>
              <w:t> </w:t>
            </w:r>
            <w:r>
              <w:rPr>
                <w:color w:val="231F20"/>
                <w:spacing w:val="-4"/>
                <w:sz w:val="22"/>
              </w:rPr>
              <w:t>integration</w:t>
            </w:r>
            <w:r>
              <w:rPr>
                <w:color w:val="231F20"/>
                <w:spacing w:val="-10"/>
                <w:sz w:val="22"/>
              </w:rPr>
              <w:t> </w:t>
            </w:r>
            <w:r>
              <w:rPr>
                <w:color w:val="231F20"/>
                <w:spacing w:val="-4"/>
                <w:sz w:val="22"/>
              </w:rPr>
              <w:t>with</w:t>
            </w:r>
            <w:r>
              <w:rPr>
                <w:color w:val="231F20"/>
                <w:spacing w:val="-10"/>
                <w:sz w:val="22"/>
              </w:rPr>
              <w:t> </w:t>
            </w:r>
            <w:r>
              <w:rPr>
                <w:color w:val="231F20"/>
                <w:spacing w:val="-4"/>
                <w:sz w:val="22"/>
              </w:rPr>
              <w:t>mental</w:t>
            </w:r>
            <w:r>
              <w:rPr>
                <w:color w:val="231F20"/>
                <w:spacing w:val="-11"/>
                <w:sz w:val="22"/>
              </w:rPr>
              <w:t> </w:t>
            </w:r>
            <w:r>
              <w:rPr>
                <w:color w:val="231F20"/>
                <w:spacing w:val="-4"/>
                <w:sz w:val="22"/>
              </w:rPr>
              <w:t>health</w:t>
            </w:r>
            <w:r>
              <w:rPr>
                <w:color w:val="231F20"/>
                <w:spacing w:val="-10"/>
                <w:sz w:val="22"/>
              </w:rPr>
              <w:t> </w:t>
            </w:r>
            <w:r>
              <w:rPr>
                <w:color w:val="231F20"/>
                <w:spacing w:val="-4"/>
                <w:sz w:val="22"/>
              </w:rPr>
              <w:t>services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50" w:val="left" w:leader="none"/>
              </w:tabs>
              <w:spacing w:line="240" w:lineRule="auto" w:before="61" w:after="0"/>
              <w:ind w:left="449" w:right="0" w:hanging="360"/>
              <w:jc w:val="left"/>
              <w:rPr>
                <w:sz w:val="22"/>
              </w:rPr>
            </w:pPr>
            <w:r>
              <w:rPr>
                <w:color w:val="231F20"/>
                <w:spacing w:val="-8"/>
                <w:sz w:val="22"/>
              </w:rPr>
              <w:t>Facilitates</w:t>
            </w:r>
            <w:r>
              <w:rPr>
                <w:color w:val="231F20"/>
                <w:spacing w:val="-3"/>
                <w:sz w:val="22"/>
              </w:rPr>
              <w:t> </w:t>
            </w:r>
            <w:r>
              <w:rPr>
                <w:color w:val="231F20"/>
                <w:spacing w:val="-8"/>
                <w:sz w:val="22"/>
              </w:rPr>
              <w:t>and</w:t>
            </w:r>
            <w:r>
              <w:rPr>
                <w:color w:val="231F20"/>
                <w:spacing w:val="-3"/>
                <w:sz w:val="22"/>
              </w:rPr>
              <w:t> </w:t>
            </w:r>
            <w:r>
              <w:rPr>
                <w:color w:val="231F20"/>
                <w:spacing w:val="-8"/>
                <w:sz w:val="22"/>
              </w:rPr>
              <w:t>maximizes</w:t>
            </w:r>
            <w:r>
              <w:rPr>
                <w:color w:val="231F20"/>
                <w:spacing w:val="-3"/>
                <w:sz w:val="22"/>
              </w:rPr>
              <w:t> </w:t>
            </w:r>
            <w:r>
              <w:rPr>
                <w:color w:val="231F20"/>
                <w:spacing w:val="-8"/>
                <w:sz w:val="22"/>
              </w:rPr>
              <w:t>social</w:t>
            </w:r>
            <w:r>
              <w:rPr>
                <w:color w:val="231F20"/>
                <w:spacing w:val="-3"/>
                <w:sz w:val="22"/>
              </w:rPr>
              <w:t> </w:t>
            </w:r>
            <w:r>
              <w:rPr>
                <w:color w:val="231F20"/>
                <w:spacing w:val="-8"/>
                <w:sz w:val="22"/>
              </w:rPr>
              <w:t>inclusion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50" w:val="left" w:leader="none"/>
              </w:tabs>
              <w:spacing w:line="297" w:lineRule="auto" w:before="61" w:after="0"/>
              <w:ind w:left="449" w:right="76" w:hanging="360"/>
              <w:jc w:val="left"/>
              <w:rPr>
                <w:sz w:val="22"/>
              </w:rPr>
            </w:pPr>
            <w:r>
              <w:rPr>
                <w:color w:val="231F20"/>
                <w:spacing w:val="-4"/>
                <w:sz w:val="22"/>
              </w:rPr>
              <w:t>Stems</w:t>
            </w:r>
            <w:r>
              <w:rPr>
                <w:color w:val="231F20"/>
                <w:spacing w:val="-6"/>
                <w:sz w:val="22"/>
              </w:rPr>
              <w:t> </w:t>
            </w:r>
            <w:r>
              <w:rPr>
                <w:color w:val="231F20"/>
                <w:spacing w:val="-4"/>
                <w:sz w:val="22"/>
              </w:rPr>
              <w:t>from</w:t>
            </w:r>
            <w:r>
              <w:rPr>
                <w:color w:val="231F20"/>
                <w:spacing w:val="-6"/>
                <w:sz w:val="22"/>
              </w:rPr>
              <w:t> </w:t>
            </w:r>
            <w:r>
              <w:rPr>
                <w:color w:val="231F20"/>
                <w:spacing w:val="-4"/>
                <w:sz w:val="22"/>
              </w:rPr>
              <w:t>developing</w:t>
            </w:r>
            <w:r>
              <w:rPr>
                <w:color w:val="231F20"/>
                <w:spacing w:val="-6"/>
                <w:sz w:val="22"/>
              </w:rPr>
              <w:t> </w:t>
            </w:r>
            <w:r>
              <w:rPr>
                <w:color w:val="231F20"/>
                <w:spacing w:val="-4"/>
                <w:sz w:val="22"/>
              </w:rPr>
              <w:t>person-centered</w:t>
            </w:r>
            <w:r>
              <w:rPr>
                <w:color w:val="231F20"/>
                <w:spacing w:val="-6"/>
                <w:sz w:val="22"/>
              </w:rPr>
              <w:t> </w:t>
            </w:r>
            <w:r>
              <w:rPr>
                <w:color w:val="231F20"/>
                <w:spacing w:val="-4"/>
                <w:sz w:val="22"/>
              </w:rPr>
              <w:t>career </w:t>
            </w:r>
            <w:r>
              <w:rPr>
                <w:color w:val="231F20"/>
                <w:spacing w:val="-2"/>
                <w:sz w:val="22"/>
              </w:rPr>
              <w:t>plans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50" w:val="left" w:leader="none"/>
              </w:tabs>
              <w:spacing w:line="257" w:lineRule="exact" w:before="0" w:after="0"/>
              <w:ind w:left="449" w:right="0" w:hanging="360"/>
              <w:jc w:val="left"/>
              <w:rPr>
                <w:sz w:val="22"/>
              </w:rPr>
            </w:pPr>
            <w:r>
              <w:rPr>
                <w:color w:val="231F20"/>
                <w:spacing w:val="-6"/>
                <w:sz w:val="22"/>
              </w:rPr>
              <w:t>Augments</w:t>
            </w:r>
            <w:r>
              <w:rPr>
                <w:color w:val="231F20"/>
                <w:spacing w:val="-3"/>
                <w:sz w:val="22"/>
              </w:rPr>
              <w:t> </w:t>
            </w:r>
            <w:r>
              <w:rPr>
                <w:color w:val="231F20"/>
                <w:spacing w:val="-6"/>
                <w:sz w:val="22"/>
              </w:rPr>
              <w:t>natural</w:t>
            </w:r>
            <w:r>
              <w:rPr>
                <w:color w:val="231F20"/>
                <w:spacing w:val="-2"/>
                <w:sz w:val="22"/>
              </w:rPr>
              <w:t> </w:t>
            </w:r>
            <w:r>
              <w:rPr>
                <w:color w:val="231F20"/>
                <w:spacing w:val="-6"/>
                <w:sz w:val="22"/>
              </w:rPr>
              <w:t>worksite</w:t>
            </w:r>
            <w:r>
              <w:rPr>
                <w:color w:val="231F20"/>
                <w:spacing w:val="-2"/>
                <w:sz w:val="22"/>
              </w:rPr>
              <w:t> </w:t>
            </w:r>
            <w:r>
              <w:rPr>
                <w:color w:val="231F20"/>
                <w:spacing w:val="-6"/>
                <w:sz w:val="22"/>
              </w:rPr>
              <w:t>supports</w:t>
            </w:r>
          </w:p>
        </w:tc>
        <w:tc>
          <w:tcPr>
            <w:tcW w:w="5400" w:type="dxa"/>
            <w:tcBorders>
              <w:bottom w:val="nil"/>
              <w:right w:val="nil"/>
            </w:tcBorders>
          </w:tcPr>
          <w:p>
            <w:pPr>
              <w:pStyle w:val="TableParagraph"/>
              <w:spacing w:before="92"/>
              <w:ind w:left="167"/>
              <w:rPr>
                <w:rFonts w:ascii="Century Gothic"/>
                <w:b/>
                <w:sz w:val="32"/>
              </w:rPr>
            </w:pPr>
            <w:r>
              <w:rPr>
                <w:rFonts w:ascii="Century Gothic"/>
                <w:b/>
                <w:color w:val="0A213F"/>
                <w:sz w:val="32"/>
              </w:rPr>
              <w:t>Defining</w:t>
            </w:r>
            <w:r>
              <w:rPr>
                <w:rFonts w:ascii="Century Gothic"/>
                <w:b/>
                <w:color w:val="0A213F"/>
                <w:spacing w:val="11"/>
                <w:sz w:val="32"/>
              </w:rPr>
              <w:t> </w:t>
            </w:r>
            <w:r>
              <w:rPr>
                <w:rFonts w:ascii="Century Gothic"/>
                <w:b/>
                <w:color w:val="0A213F"/>
                <w:spacing w:val="-2"/>
                <w:sz w:val="32"/>
              </w:rPr>
              <w:t>Features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528" w:val="left" w:leader="none"/>
              </w:tabs>
              <w:spacing w:line="240" w:lineRule="auto" w:before="37" w:after="0"/>
              <w:ind w:left="527" w:right="0" w:hanging="361"/>
              <w:jc w:val="left"/>
              <w:rPr>
                <w:sz w:val="22"/>
              </w:rPr>
            </w:pPr>
            <w:r>
              <w:rPr>
                <w:color w:val="231F20"/>
                <w:spacing w:val="-2"/>
                <w:sz w:val="22"/>
              </w:rPr>
              <w:t>Empowers</w:t>
            </w:r>
            <w:r>
              <w:rPr>
                <w:color w:val="231F20"/>
                <w:spacing w:val="-15"/>
                <w:sz w:val="22"/>
              </w:rPr>
              <w:t> </w:t>
            </w:r>
            <w:r>
              <w:rPr>
                <w:color w:val="231F20"/>
                <w:spacing w:val="-2"/>
                <w:sz w:val="22"/>
              </w:rPr>
              <w:t>choice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528" w:val="left" w:leader="none"/>
              </w:tabs>
              <w:spacing w:line="240" w:lineRule="auto" w:before="52" w:after="0"/>
              <w:ind w:left="527" w:right="0" w:hanging="361"/>
              <w:jc w:val="left"/>
              <w:rPr>
                <w:rFonts w:ascii="Verdana" w:hAnsi="Verdana"/>
                <w:sz w:val="22"/>
              </w:rPr>
            </w:pPr>
            <w:r>
              <w:rPr>
                <w:color w:val="231F20"/>
                <w:w w:val="90"/>
                <w:sz w:val="22"/>
              </w:rPr>
              <w:t>Discovery</w:t>
            </w:r>
            <w:r>
              <w:rPr>
                <w:color w:val="231F20"/>
                <w:spacing w:val="18"/>
                <w:sz w:val="22"/>
              </w:rPr>
              <w:t> </w:t>
            </w:r>
            <w:r>
              <w:rPr>
                <w:rFonts w:ascii="Verdana" w:hAnsi="Verdana"/>
                <w:color w:val="231F20"/>
                <w:w w:val="90"/>
                <w:sz w:val="22"/>
              </w:rPr>
              <w:t>and</w:t>
            </w:r>
            <w:r>
              <w:rPr>
                <w:rFonts w:ascii="Verdana" w:hAnsi="Verdana"/>
                <w:color w:val="231F20"/>
                <w:spacing w:val="11"/>
                <w:sz w:val="22"/>
              </w:rPr>
              <w:t> </w:t>
            </w:r>
            <w:r>
              <w:rPr>
                <w:rFonts w:ascii="Verdana" w:hAnsi="Verdana"/>
                <w:color w:val="231F20"/>
                <w:w w:val="90"/>
                <w:sz w:val="22"/>
              </w:rPr>
              <w:t>Customized</w:t>
            </w:r>
            <w:r>
              <w:rPr>
                <w:rFonts w:ascii="Verdana" w:hAnsi="Verdana"/>
                <w:color w:val="231F20"/>
                <w:spacing w:val="10"/>
                <w:sz w:val="22"/>
              </w:rPr>
              <w:t> </w:t>
            </w:r>
            <w:r>
              <w:rPr>
                <w:rFonts w:ascii="Verdana" w:hAnsi="Verdana"/>
                <w:color w:val="231F20"/>
                <w:w w:val="90"/>
                <w:sz w:val="22"/>
              </w:rPr>
              <w:t>Job</w:t>
            </w:r>
            <w:r>
              <w:rPr>
                <w:rFonts w:ascii="Verdana" w:hAnsi="Verdana"/>
                <w:color w:val="231F20"/>
                <w:spacing w:val="11"/>
                <w:sz w:val="22"/>
              </w:rPr>
              <w:t> </w:t>
            </w:r>
            <w:r>
              <w:rPr>
                <w:rFonts w:ascii="Verdana" w:hAnsi="Verdana"/>
                <w:color w:val="231F20"/>
                <w:spacing w:val="-2"/>
                <w:w w:val="90"/>
                <w:sz w:val="22"/>
              </w:rPr>
              <w:t>Development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528" w:val="left" w:leader="none"/>
              </w:tabs>
              <w:spacing w:line="240" w:lineRule="auto" w:before="60" w:after="0"/>
              <w:ind w:left="527" w:right="0" w:hanging="361"/>
              <w:jc w:val="left"/>
              <w:rPr>
                <w:sz w:val="22"/>
              </w:rPr>
            </w:pPr>
            <w:r>
              <w:rPr>
                <w:color w:val="231F20"/>
                <w:spacing w:val="-8"/>
                <w:sz w:val="22"/>
              </w:rPr>
              <w:t>Customized,</w:t>
            </w:r>
            <w:r>
              <w:rPr>
                <w:color w:val="231F20"/>
                <w:spacing w:val="2"/>
                <w:sz w:val="22"/>
              </w:rPr>
              <w:t> </w:t>
            </w:r>
            <w:r>
              <w:rPr>
                <w:color w:val="231F20"/>
                <w:spacing w:val="-8"/>
                <w:sz w:val="22"/>
              </w:rPr>
              <w:t>negotiated</w:t>
            </w:r>
            <w:r>
              <w:rPr>
                <w:color w:val="231F20"/>
                <w:spacing w:val="2"/>
                <w:sz w:val="22"/>
              </w:rPr>
              <w:t> </w:t>
            </w:r>
            <w:r>
              <w:rPr>
                <w:color w:val="231F20"/>
                <w:spacing w:val="-8"/>
                <w:sz w:val="22"/>
              </w:rPr>
              <w:t>job</w:t>
            </w:r>
            <w:r>
              <w:rPr>
                <w:color w:val="231F20"/>
                <w:spacing w:val="2"/>
                <w:sz w:val="22"/>
              </w:rPr>
              <w:t> </w:t>
            </w:r>
            <w:r>
              <w:rPr>
                <w:color w:val="231F20"/>
                <w:spacing w:val="-8"/>
                <w:sz w:val="22"/>
              </w:rPr>
              <w:t>that:</w:t>
            </w:r>
          </w:p>
          <w:p>
            <w:pPr>
              <w:pStyle w:val="TableParagraph"/>
              <w:numPr>
                <w:ilvl w:val="1"/>
                <w:numId w:val="4"/>
              </w:numPr>
              <w:tabs>
                <w:tab w:pos="887" w:val="left" w:leader="none"/>
                <w:tab w:pos="888" w:val="left" w:leader="none"/>
              </w:tabs>
              <w:spacing w:line="240" w:lineRule="auto" w:before="62" w:after="0"/>
              <w:ind w:left="887" w:right="0" w:hanging="361"/>
              <w:jc w:val="left"/>
              <w:rPr>
                <w:sz w:val="22"/>
              </w:rPr>
            </w:pPr>
            <w:r>
              <w:rPr>
                <w:color w:val="231F20"/>
                <w:spacing w:val="-6"/>
                <w:sz w:val="22"/>
              </w:rPr>
              <w:t>Meets</w:t>
            </w:r>
            <w:r>
              <w:rPr>
                <w:color w:val="231F20"/>
                <w:spacing w:val="-5"/>
                <w:sz w:val="22"/>
              </w:rPr>
              <w:t> </w:t>
            </w:r>
            <w:r>
              <w:rPr>
                <w:color w:val="231F20"/>
                <w:spacing w:val="-6"/>
                <w:sz w:val="22"/>
              </w:rPr>
              <w:t>the</w:t>
            </w:r>
            <w:r>
              <w:rPr>
                <w:color w:val="231F20"/>
                <w:spacing w:val="-5"/>
                <w:sz w:val="22"/>
              </w:rPr>
              <w:t> </w:t>
            </w:r>
            <w:r>
              <w:rPr>
                <w:color w:val="231F20"/>
                <w:spacing w:val="-6"/>
                <w:sz w:val="22"/>
              </w:rPr>
              <w:t>employer’s</w:t>
            </w:r>
            <w:r>
              <w:rPr>
                <w:color w:val="231F20"/>
                <w:spacing w:val="-4"/>
                <w:sz w:val="22"/>
              </w:rPr>
              <w:t> </w:t>
            </w:r>
            <w:r>
              <w:rPr>
                <w:color w:val="231F20"/>
                <w:spacing w:val="-6"/>
                <w:sz w:val="22"/>
              </w:rPr>
              <w:t>needs</w:t>
            </w:r>
          </w:p>
          <w:p>
            <w:pPr>
              <w:pStyle w:val="TableParagraph"/>
              <w:numPr>
                <w:ilvl w:val="1"/>
                <w:numId w:val="4"/>
              </w:numPr>
              <w:tabs>
                <w:tab w:pos="887" w:val="left" w:leader="none"/>
                <w:tab w:pos="888" w:val="left" w:leader="none"/>
              </w:tabs>
              <w:spacing w:line="240" w:lineRule="auto" w:before="60" w:after="0"/>
              <w:ind w:left="887" w:right="0" w:hanging="361"/>
              <w:jc w:val="left"/>
              <w:rPr>
                <w:sz w:val="22"/>
              </w:rPr>
            </w:pPr>
            <w:r>
              <w:rPr>
                <w:color w:val="231F20"/>
                <w:spacing w:val="-2"/>
                <w:sz w:val="22"/>
              </w:rPr>
              <w:t>Meets</w:t>
            </w:r>
            <w:r>
              <w:rPr>
                <w:color w:val="231F20"/>
                <w:spacing w:val="-16"/>
                <w:sz w:val="22"/>
              </w:rPr>
              <w:t> </w:t>
            </w:r>
            <w:r>
              <w:rPr>
                <w:color w:val="231F20"/>
                <w:spacing w:val="-2"/>
                <w:sz w:val="22"/>
              </w:rPr>
              <w:t>the</w:t>
            </w:r>
            <w:r>
              <w:rPr>
                <w:color w:val="231F20"/>
                <w:spacing w:val="-15"/>
                <w:sz w:val="22"/>
              </w:rPr>
              <w:t> </w:t>
            </w:r>
            <w:r>
              <w:rPr>
                <w:color w:val="231F20"/>
                <w:spacing w:val="-2"/>
                <w:sz w:val="22"/>
              </w:rPr>
              <w:t>preferences</w:t>
            </w:r>
            <w:r>
              <w:rPr>
                <w:color w:val="231F20"/>
                <w:spacing w:val="-15"/>
                <w:sz w:val="22"/>
              </w:rPr>
              <w:t> </w:t>
            </w:r>
            <w:r>
              <w:rPr>
                <w:color w:val="231F20"/>
                <w:spacing w:val="-2"/>
                <w:sz w:val="22"/>
              </w:rPr>
              <w:t>and</w:t>
            </w:r>
            <w:r>
              <w:rPr>
                <w:color w:val="231F20"/>
                <w:spacing w:val="-16"/>
                <w:sz w:val="22"/>
              </w:rPr>
              <w:t> </w:t>
            </w:r>
            <w:r>
              <w:rPr>
                <w:color w:val="231F20"/>
                <w:spacing w:val="-2"/>
                <w:sz w:val="22"/>
              </w:rPr>
              <w:t>needs</w:t>
            </w:r>
            <w:r>
              <w:rPr>
                <w:color w:val="231F20"/>
                <w:spacing w:val="-15"/>
                <w:sz w:val="22"/>
              </w:rPr>
              <w:t> </w:t>
            </w:r>
            <w:r>
              <w:rPr>
                <w:color w:val="231F20"/>
                <w:spacing w:val="-2"/>
                <w:sz w:val="22"/>
              </w:rPr>
              <w:t>of</w:t>
            </w:r>
            <w:r>
              <w:rPr>
                <w:color w:val="231F20"/>
                <w:spacing w:val="-15"/>
                <w:sz w:val="22"/>
              </w:rPr>
              <w:t> </w:t>
            </w:r>
            <w:r>
              <w:rPr>
                <w:color w:val="231F20"/>
                <w:spacing w:val="-2"/>
                <w:sz w:val="22"/>
              </w:rPr>
              <w:t>the</w:t>
            </w:r>
            <w:r>
              <w:rPr>
                <w:color w:val="231F20"/>
                <w:spacing w:val="-16"/>
                <w:sz w:val="22"/>
              </w:rPr>
              <w:t> </w:t>
            </w:r>
            <w:r>
              <w:rPr>
                <w:color w:val="231F20"/>
                <w:spacing w:val="-5"/>
                <w:sz w:val="22"/>
              </w:rPr>
              <w:t>job</w:t>
            </w:r>
          </w:p>
          <w:p>
            <w:pPr>
              <w:pStyle w:val="TableParagraph"/>
              <w:ind w:left="887"/>
              <w:rPr>
                <w:sz w:val="22"/>
              </w:rPr>
            </w:pPr>
            <w:r>
              <w:rPr>
                <w:color w:val="231F20"/>
                <w:spacing w:val="-2"/>
                <w:sz w:val="22"/>
              </w:rPr>
              <w:t>seeker</w:t>
            </w:r>
          </w:p>
          <w:p>
            <w:pPr>
              <w:pStyle w:val="TableParagraph"/>
              <w:numPr>
                <w:ilvl w:val="1"/>
                <w:numId w:val="4"/>
              </w:numPr>
              <w:tabs>
                <w:tab w:pos="887" w:val="left" w:leader="none"/>
                <w:tab w:pos="888" w:val="left" w:leader="none"/>
              </w:tabs>
              <w:spacing w:line="240" w:lineRule="auto" w:before="62" w:after="0"/>
              <w:ind w:left="887" w:right="0" w:hanging="361"/>
              <w:jc w:val="left"/>
              <w:rPr>
                <w:sz w:val="22"/>
              </w:rPr>
            </w:pPr>
            <w:r>
              <w:rPr>
                <w:color w:val="231F20"/>
                <w:spacing w:val="-6"/>
                <w:sz w:val="22"/>
              </w:rPr>
              <w:t>Results</w:t>
            </w:r>
            <w:r>
              <w:rPr>
                <w:color w:val="231F20"/>
                <w:spacing w:val="-12"/>
                <w:sz w:val="22"/>
              </w:rPr>
              <w:t> </w:t>
            </w:r>
            <w:r>
              <w:rPr>
                <w:color w:val="231F20"/>
                <w:spacing w:val="-6"/>
                <w:sz w:val="22"/>
              </w:rPr>
              <w:t>in</w:t>
            </w:r>
            <w:r>
              <w:rPr>
                <w:color w:val="231F20"/>
                <w:spacing w:val="-11"/>
                <w:sz w:val="22"/>
              </w:rPr>
              <w:t> </w:t>
            </w:r>
            <w:r>
              <w:rPr>
                <w:color w:val="231F20"/>
                <w:spacing w:val="-6"/>
                <w:sz w:val="22"/>
              </w:rPr>
              <w:t>an</w:t>
            </w:r>
            <w:r>
              <w:rPr>
                <w:color w:val="231F20"/>
                <w:spacing w:val="-12"/>
                <w:sz w:val="22"/>
              </w:rPr>
              <w:t> </w:t>
            </w:r>
            <w:r>
              <w:rPr>
                <w:color w:val="231F20"/>
                <w:spacing w:val="-6"/>
                <w:sz w:val="22"/>
              </w:rPr>
              <w:t>individualized</w:t>
            </w:r>
            <w:r>
              <w:rPr>
                <w:color w:val="231F20"/>
                <w:spacing w:val="-11"/>
                <w:sz w:val="22"/>
              </w:rPr>
              <w:t> </w:t>
            </w:r>
            <w:r>
              <w:rPr>
                <w:color w:val="231F20"/>
                <w:spacing w:val="-6"/>
                <w:sz w:val="22"/>
              </w:rPr>
              <w:t>job</w:t>
            </w:r>
            <w:r>
              <w:rPr>
                <w:color w:val="231F20"/>
                <w:spacing w:val="-12"/>
                <w:sz w:val="22"/>
              </w:rPr>
              <w:t> </w:t>
            </w:r>
            <w:r>
              <w:rPr>
                <w:color w:val="231F20"/>
                <w:spacing w:val="-6"/>
                <w:sz w:val="22"/>
              </w:rPr>
              <w:t>description</w:t>
            </w:r>
          </w:p>
          <w:p>
            <w:pPr>
              <w:pStyle w:val="TableParagraph"/>
              <w:numPr>
                <w:ilvl w:val="1"/>
                <w:numId w:val="4"/>
              </w:numPr>
              <w:tabs>
                <w:tab w:pos="887" w:val="left" w:leader="none"/>
                <w:tab w:pos="888" w:val="left" w:leader="none"/>
              </w:tabs>
              <w:spacing w:line="240" w:lineRule="auto" w:before="59" w:after="0"/>
              <w:ind w:left="887" w:right="0" w:hanging="361"/>
              <w:jc w:val="left"/>
              <w:rPr>
                <w:sz w:val="22"/>
              </w:rPr>
            </w:pPr>
            <w:r>
              <w:rPr>
                <w:color w:val="231F20"/>
                <w:spacing w:val="-6"/>
                <w:sz w:val="22"/>
              </w:rPr>
              <w:t>Optimizes</w:t>
            </w:r>
            <w:r>
              <w:rPr>
                <w:color w:val="231F20"/>
                <w:spacing w:val="-8"/>
                <w:sz w:val="22"/>
              </w:rPr>
              <w:t> </w:t>
            </w:r>
            <w:r>
              <w:rPr>
                <w:color w:val="231F20"/>
                <w:spacing w:val="-6"/>
                <w:sz w:val="22"/>
              </w:rPr>
              <w:t>job</w:t>
            </w:r>
            <w:r>
              <w:rPr>
                <w:color w:val="231F20"/>
                <w:spacing w:val="-8"/>
                <w:sz w:val="22"/>
              </w:rPr>
              <w:t> </w:t>
            </w:r>
            <w:r>
              <w:rPr>
                <w:color w:val="231F20"/>
                <w:spacing w:val="-6"/>
                <w:sz w:val="22"/>
              </w:rPr>
              <w:t>retention</w:t>
            </w:r>
            <w:r>
              <w:rPr>
                <w:color w:val="231F20"/>
                <w:spacing w:val="-7"/>
                <w:sz w:val="22"/>
              </w:rPr>
              <w:t> </w:t>
            </w:r>
            <w:r>
              <w:rPr>
                <w:color w:val="231F20"/>
                <w:spacing w:val="-6"/>
                <w:sz w:val="22"/>
              </w:rPr>
              <w:t>of</w:t>
            </w:r>
            <w:r>
              <w:rPr>
                <w:color w:val="231F20"/>
                <w:spacing w:val="-8"/>
                <w:sz w:val="22"/>
              </w:rPr>
              <w:t> </w:t>
            </w:r>
            <w:r>
              <w:rPr>
                <w:color w:val="231F20"/>
                <w:spacing w:val="-6"/>
                <w:sz w:val="22"/>
              </w:rPr>
              <w:t>the</w:t>
            </w:r>
            <w:r>
              <w:rPr>
                <w:color w:val="231F20"/>
                <w:spacing w:val="-8"/>
                <w:sz w:val="22"/>
              </w:rPr>
              <w:t> </w:t>
            </w:r>
            <w:r>
              <w:rPr>
                <w:color w:val="231F20"/>
                <w:spacing w:val="-6"/>
                <w:sz w:val="22"/>
              </w:rPr>
              <w:t>individual</w:t>
            </w:r>
          </w:p>
          <w:p>
            <w:pPr>
              <w:pStyle w:val="TableParagraph"/>
              <w:ind w:left="887"/>
              <w:rPr>
                <w:sz w:val="22"/>
              </w:rPr>
            </w:pPr>
            <w:r>
              <w:rPr>
                <w:color w:val="231F20"/>
                <w:spacing w:val="-2"/>
                <w:sz w:val="22"/>
              </w:rPr>
              <w:t>with</w:t>
            </w:r>
            <w:r>
              <w:rPr>
                <w:color w:val="231F20"/>
                <w:spacing w:val="-15"/>
                <w:sz w:val="22"/>
              </w:rPr>
              <w:t> </w:t>
            </w:r>
            <w:r>
              <w:rPr>
                <w:color w:val="231F20"/>
                <w:spacing w:val="-2"/>
                <w:sz w:val="22"/>
              </w:rPr>
              <w:t>a</w:t>
            </w:r>
            <w:r>
              <w:rPr>
                <w:color w:val="231F20"/>
                <w:spacing w:val="-15"/>
                <w:sz w:val="22"/>
              </w:rPr>
              <w:t> </w:t>
            </w:r>
            <w:r>
              <w:rPr>
                <w:color w:val="231F20"/>
                <w:spacing w:val="-2"/>
                <w:sz w:val="22"/>
              </w:rPr>
              <w:t>disability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528" w:val="left" w:leader="none"/>
              </w:tabs>
              <w:spacing w:line="240" w:lineRule="auto" w:before="61" w:after="0"/>
              <w:ind w:left="527" w:right="0" w:hanging="361"/>
              <w:jc w:val="left"/>
              <w:rPr>
                <w:sz w:val="22"/>
              </w:rPr>
            </w:pPr>
            <w:r>
              <w:rPr>
                <w:color w:val="231F20"/>
                <w:spacing w:val="-6"/>
                <w:sz w:val="22"/>
              </w:rPr>
              <w:t>Results</w:t>
            </w:r>
            <w:r>
              <w:rPr>
                <w:color w:val="231F20"/>
                <w:spacing w:val="-7"/>
                <w:sz w:val="22"/>
              </w:rPr>
              <w:t> </w:t>
            </w:r>
            <w:r>
              <w:rPr>
                <w:color w:val="231F20"/>
                <w:spacing w:val="-6"/>
                <w:sz w:val="22"/>
              </w:rPr>
              <w:t>in</w:t>
            </w:r>
            <w:r>
              <w:rPr>
                <w:color w:val="231F20"/>
                <w:spacing w:val="-7"/>
                <w:sz w:val="22"/>
              </w:rPr>
              <w:t> </w:t>
            </w:r>
            <w:r>
              <w:rPr>
                <w:color w:val="231F20"/>
                <w:spacing w:val="-6"/>
                <w:sz w:val="22"/>
              </w:rPr>
              <w:t>at least</w:t>
            </w:r>
            <w:r>
              <w:rPr>
                <w:color w:val="231F20"/>
                <w:spacing w:val="-7"/>
                <w:sz w:val="22"/>
              </w:rPr>
              <w:t> </w:t>
            </w:r>
            <w:r>
              <w:rPr>
                <w:color w:val="231F20"/>
                <w:spacing w:val="-6"/>
                <w:sz w:val="22"/>
              </w:rPr>
              <w:t>minimum</w:t>
            </w:r>
            <w:r>
              <w:rPr>
                <w:color w:val="231F20"/>
                <w:spacing w:val="-7"/>
                <w:sz w:val="22"/>
              </w:rPr>
              <w:t> </w:t>
            </w:r>
            <w:r>
              <w:rPr>
                <w:color w:val="231F20"/>
                <w:spacing w:val="-6"/>
                <w:sz w:val="22"/>
              </w:rPr>
              <w:t>wage or</w:t>
            </w:r>
            <w:r>
              <w:rPr>
                <w:color w:val="231F20"/>
                <w:spacing w:val="-7"/>
                <w:sz w:val="22"/>
              </w:rPr>
              <w:t> </w:t>
            </w:r>
            <w:r>
              <w:rPr>
                <w:color w:val="231F20"/>
                <w:spacing w:val="-6"/>
                <w:sz w:val="22"/>
              </w:rPr>
              <w:t>similar</w:t>
            </w:r>
          </w:p>
          <w:p>
            <w:pPr>
              <w:pStyle w:val="TableParagraph"/>
              <w:spacing w:before="53"/>
              <w:ind w:left="527"/>
              <w:rPr>
                <w:sz w:val="22"/>
              </w:rPr>
            </w:pPr>
            <w:r>
              <w:rPr>
                <w:color w:val="231F20"/>
                <w:spacing w:val="-6"/>
                <w:sz w:val="22"/>
              </w:rPr>
              <w:t>wages</w:t>
            </w:r>
            <w:r>
              <w:rPr>
                <w:color w:val="231F20"/>
                <w:spacing w:val="-9"/>
                <w:sz w:val="22"/>
              </w:rPr>
              <w:t> </w:t>
            </w:r>
            <w:r>
              <w:rPr>
                <w:color w:val="231F20"/>
                <w:spacing w:val="-6"/>
                <w:sz w:val="22"/>
              </w:rPr>
              <w:t>and</w:t>
            </w:r>
            <w:r>
              <w:rPr>
                <w:color w:val="231F20"/>
                <w:spacing w:val="-9"/>
                <w:sz w:val="22"/>
              </w:rPr>
              <w:t> </w:t>
            </w:r>
            <w:r>
              <w:rPr>
                <w:color w:val="231F20"/>
                <w:spacing w:val="-6"/>
                <w:sz w:val="22"/>
              </w:rPr>
              <w:t>benefits</w:t>
            </w:r>
            <w:r>
              <w:rPr>
                <w:color w:val="231F20"/>
                <w:spacing w:val="-10"/>
                <w:sz w:val="22"/>
              </w:rPr>
              <w:t> </w:t>
            </w:r>
            <w:r>
              <w:rPr>
                <w:rFonts w:ascii="Verdana"/>
                <w:color w:val="231F20"/>
                <w:spacing w:val="-6"/>
                <w:sz w:val="22"/>
              </w:rPr>
              <w:t>as</w:t>
            </w:r>
            <w:r>
              <w:rPr>
                <w:rFonts w:ascii="Verdana"/>
                <w:color w:val="231F20"/>
                <w:spacing w:val="-17"/>
                <w:sz w:val="22"/>
              </w:rPr>
              <w:t> </w:t>
            </w:r>
            <w:r>
              <w:rPr>
                <w:color w:val="231F20"/>
                <w:spacing w:val="-6"/>
                <w:sz w:val="22"/>
              </w:rPr>
              <w:t>coworkers</w:t>
            </w:r>
          </w:p>
        </w:tc>
      </w:tr>
    </w:tbl>
    <w:p>
      <w:pPr>
        <w:spacing w:after="0"/>
        <w:rPr>
          <w:sz w:val="22"/>
        </w:rPr>
        <w:sectPr>
          <w:pgSz w:w="12240" w:h="15840"/>
          <w:pgMar w:top="580" w:bottom="0" w:left="620" w:right="0"/>
        </w:sectPr>
      </w:pPr>
    </w:p>
    <w:p>
      <w:pPr>
        <w:pStyle w:val="BodyText"/>
        <w:rPr>
          <w:rFonts w:ascii="Century Gothic"/>
          <w:b/>
          <w:sz w:val="38"/>
        </w:rPr>
      </w:pPr>
    </w:p>
    <w:p>
      <w:pPr>
        <w:pStyle w:val="BodyText"/>
        <w:rPr>
          <w:rFonts w:ascii="Century Gothic"/>
          <w:b/>
          <w:sz w:val="38"/>
        </w:rPr>
      </w:pPr>
    </w:p>
    <w:p>
      <w:pPr>
        <w:pStyle w:val="BodyText"/>
        <w:rPr>
          <w:rFonts w:ascii="Century Gothic"/>
          <w:b/>
          <w:sz w:val="38"/>
        </w:rPr>
      </w:pPr>
    </w:p>
    <w:p>
      <w:pPr>
        <w:pStyle w:val="BodyText"/>
        <w:spacing w:before="10"/>
        <w:rPr>
          <w:rFonts w:ascii="Century Gothic"/>
          <w:b/>
          <w:sz w:val="30"/>
        </w:rPr>
      </w:pPr>
    </w:p>
    <w:p>
      <w:pPr>
        <w:spacing w:line="385" w:lineRule="exact" w:before="0"/>
        <w:ind w:left="100" w:right="0" w:firstLine="0"/>
        <w:jc w:val="left"/>
        <w:rPr>
          <w:rFonts w:ascii="Century Gothic"/>
          <w:b/>
          <w:sz w:val="32"/>
        </w:rPr>
      </w:pPr>
      <w:r>
        <w:rPr>
          <w:rFonts w:ascii="Century Gothic"/>
          <w:b/>
          <w:color w:val="0A213F"/>
          <w:sz w:val="32"/>
        </w:rPr>
        <w:t>Step</w:t>
      </w:r>
      <w:r>
        <w:rPr>
          <w:rFonts w:ascii="Century Gothic"/>
          <w:b/>
          <w:color w:val="0A213F"/>
          <w:spacing w:val="-5"/>
          <w:sz w:val="32"/>
        </w:rPr>
        <w:t> </w:t>
      </w:r>
      <w:r>
        <w:rPr>
          <w:rFonts w:ascii="Century Gothic"/>
          <w:b/>
          <w:color w:val="0A213F"/>
          <w:spacing w:val="-10"/>
          <w:sz w:val="32"/>
        </w:rPr>
        <w:t>1</w:t>
      </w:r>
    </w:p>
    <w:p>
      <w:pPr>
        <w:pStyle w:val="Heading1"/>
        <w:spacing w:line="526" w:lineRule="exact"/>
        <w:ind w:right="2094"/>
        <w:jc w:val="center"/>
      </w:pPr>
      <w:r>
        <w:rPr>
          <w:b w:val="0"/>
        </w:rPr>
        <w:br w:type="column"/>
      </w:r>
      <w:r>
        <w:rPr>
          <w:color w:val="D23D27"/>
        </w:rPr>
        <w:t>Identifying </w:t>
      </w:r>
      <w:r>
        <w:rPr>
          <w:color w:val="D23D27"/>
          <w:spacing w:val="-2"/>
        </w:rPr>
        <w:t>Individuals</w:t>
      </w:r>
    </w:p>
    <w:p>
      <w:pPr>
        <w:pStyle w:val="Heading2"/>
        <w:spacing w:line="423" w:lineRule="exact"/>
        <w:ind w:right="2098"/>
      </w:pPr>
      <w:r>
        <w:rPr/>
        <w:pict>
          <v:shape style="position:absolute;margin-left:503.200012pt;margin-top:13.990383pt;width:52pt;height:52pt;mso-position-horizontal-relative:page;mso-position-vertical-relative:paragraph;z-index:-15986688" id="docshape2" coordorigin="10064,280" coordsize="1040,1040" path="m10389,1206l10288,1206,10307,1216,10326,1226,10346,1234,10366,1240,10366,1284,10369,1298,10378,1310,10390,1318,10404,1320,10484,1320,10498,1318,10510,1310,10518,1296,10521,1280,10406,1280,10406,1238,10404,1224,10398,1214,10389,1206xm10610,1166l10594,1166,10587,1168,10580,1172,10564,1180,10546,1188,10529,1196,10510,1200,10499,1206,10490,1214,10484,1224,10482,1238,10481,1280,10521,1280,10522,1278,10522,1240,10542,1234,10562,1226,10581,1216,10600,1206,10656,1206,10620,1170,10610,1166xm10242,634l10220,634,10210,638,10140,708,10136,718,10136,738,10140,746,10178,786,10168,804,10159,824,10152,844,10146,864,10107,864,10088,866,10075,876,10067,888,10064,902,10064,980,10067,994,10075,1006,10088,1016,10107,1018,10146,1018,10152,1038,10159,1058,10168,1078,10178,1096,10140,1136,10136,1144,10136,1164,10140,1174,10210,1244,10220,1248,10242,1248,10252,1242,10260,1234,10286,1208,10230,1208,10177,1154,10208,1124,10215,1114,10219,1102,10218,1090,10213,1078,10204,1060,10196,1044,10190,1026,10184,1008,10179,996,10171,986,10160,980,10148,978,10104,978,10104,904,10148,904,10160,902,10171,896,10179,886,10184,874,10190,856,10196,838,10204,822,10213,804,10218,792,10219,780,10215,768,10208,758,10177,728,10230,674,10286,674,10260,648,10252,640,10242,634xm10656,1206l10600,1206,10638,1246,10648,1248,10668,1248,10677,1246,10715,1208,10658,1208,10656,1206xm10295,1166l10278,1166,10268,1170,10232,1206,10230,1208,10286,1208,10288,1206,10389,1206,10378,1200,10359,1196,10342,1188,10324,1180,10308,1172,10301,1168,10295,1166xm10715,674l10658,674,10711,728,10709,728,10680,758,10673,768,10669,780,10670,792,10675,804,10684,822,10692,838,10698,856,10704,874,10709,886,10717,896,10728,902,10740,904,10784,904,10784,978,10740,978,10728,980,10717,986,10709,996,10704,1008,10698,1026,10692,1044,10684,1060,10675,1078,10670,1090,10669,1102,10673,1114,10680,1124,10709,1154,10711,1154,10658,1208,10715,1208,10749,1174,10752,1164,10751,1142,10746,1134,10710,1096,10720,1078,10729,1058,10736,1038,10742,1018,10786,1018,10801,1016,10813,1008,10821,996,10824,980,10824,902,10821,886,10813,874,10801,866,10786,864,10742,864,10736,844,10729,824,10720,804,10710,786,10746,748,10751,740,10752,718,10749,708,10715,674xm10444,800l10390,812,10345,842,10315,886,10304,940,10315,996,10345,1040,10390,1070,10444,1080,10498,1070,10543,1040,10444,1040,10405,1034,10373,1012,10352,980,10344,940,10352,902,10373,870,10405,848,10444,840,10540,840,10498,812,10444,800xm10540,840l10444,840,10483,848,10515,870,10536,902,10544,940,10536,980,10515,1012,10483,1034,10444,1040,10543,1040,10573,996,10584,940,10573,886,10543,842,10540,840xm11000,894l10891,894,10927,930,10937,932,10955,932,10965,930,11000,894xm10901,852l10885,852,10878,854,10872,858,10870,858,10861,864,10858,876,10867,892,10874,896,10884,896,10888,894,11000,894,11002,892,10946,892,10911,856,10901,852xm11003,390l10946,390,10995,438,10994,440,10966,468,10959,478,10956,490,10956,502,10961,512,10969,528,10977,544,10983,562,10988,578,10993,590,11001,598,11012,604,11024,606,11064,606,11064,676,11024,676,11012,678,11001,684,10993,692,10988,704,10983,720,10977,738,10969,754,10961,770,10956,780,10956,792,10959,804,10966,814,10994,842,10995,842,10946,892,11002,892,11025,868,11033,858,11036,844,11032,828,11022,814,10996,788,11006,770,11014,752,11021,734,11026,716,11067,716,11081,712,11093,704,11101,692,11104,678,11104,604,11101,590,11093,578,11081,570,11067,566,11026,566,11021,548,11014,530,11006,512,10996,494,11022,468,11032,454,11036,438,11033,424,11025,412,11003,390xm10845,520l10744,520,10791,530,10829,556,10855,594,10864,640,10859,676,10845,706,10822,732,10793,750,10783,754,10779,766,10786,784,10794,788,10807,788,10810,786,10849,762,10878,728,10897,686,10904,640,10891,578,10857,528,10845,520xm10286,674l10230,674,10232,676,10268,712,10278,716,10294,716,10301,714,10307,710,10324,702,10342,694,10359,686,10378,682,10389,676,10288,676,10286,674xm10521,600l10481,600,10482,644,10484,658,10490,668,10499,676,10510,682,10529,686,10546,694,10564,702,10581,710,10587,714,10594,716,10610,716,10620,712,10656,676,10600,676,10581,666,10562,656,10542,648,10522,642,10522,604,10521,600xm10484,560l10404,560,10390,564,10378,572,10369,584,10366,598,10366,642,10346,648,10326,656,10307,666,10288,676,10389,676,10398,668,10404,658,10406,644,10406,600,10521,600,10518,586,10510,572,10498,564,10484,560xm10668,634l10648,634,10638,636,10600,676,10656,676,10658,674,10715,674,10677,636,10668,634xm10744,480l10699,488,10658,506,10624,536,10599,574,10594,584,10599,596,10611,602,10625,602,10632,598,10635,590,10654,562,10680,540,10710,526,10744,520,10845,520,10806,494,10744,480xm10551,350l10531,350,10522,354,10463,412,10455,426,10452,440,10455,452,10463,466,10492,494,10486,504,10489,516,10502,524,10516,524,10522,522,10526,514,10527,512,10532,502,10532,488,10529,478,10522,468,10493,440,10542,390,10695,390,10697,388,10597,388,10562,354,10551,350xm10695,390l10542,390,10543,392,10578,426,10587,430,10603,430,10610,428,10616,424,10631,416,10648,408,10693,392,10695,390xm10818,320l10778,320,10778,362,10780,374,10786,384,10795,392,10840,408,10857,416,10872,424,10878,428,10885,430,10901,430,10911,426,10946,390,11003,390,11001,388,10891,388,10874,380,10856,372,10837,364,10818,358,10818,322,10818,320xm10782,280l10706,280,10692,284,10680,292,10673,304,10670,318,10670,358,10651,364,10632,372,10614,380,10597,388,10697,388,10702,384,10708,374,10710,362,10710,320,10818,320,10815,304,10807,292,10795,284,10782,280xm10955,350l10937,350,10927,352,10891,388,11001,388,10972,360,10965,352,10955,350xe" filled="true" fillcolor="#edbfb7" stroked="false">
            <v:path arrowok="t"/>
            <v:fill type="solid"/>
            <w10:wrap type="none"/>
          </v:shape>
        </w:pict>
      </w:r>
      <w:r>
        <w:rPr>
          <w:color w:val="0A213F"/>
        </w:rPr>
        <w:t>Who</w:t>
      </w:r>
      <w:r>
        <w:rPr>
          <w:color w:val="0A213F"/>
          <w:spacing w:val="-3"/>
        </w:rPr>
        <w:t> </w:t>
      </w:r>
      <w:r>
        <w:rPr>
          <w:color w:val="0A213F"/>
        </w:rPr>
        <w:t>may</w:t>
      </w:r>
      <w:r>
        <w:rPr>
          <w:color w:val="0A213F"/>
          <w:spacing w:val="-3"/>
        </w:rPr>
        <w:t> </w:t>
      </w:r>
      <w:r>
        <w:rPr>
          <w:color w:val="0A213F"/>
        </w:rPr>
        <w:t>benefit</w:t>
      </w:r>
      <w:r>
        <w:rPr>
          <w:color w:val="0A213F"/>
          <w:spacing w:val="-4"/>
        </w:rPr>
        <w:t> </w:t>
      </w:r>
      <w:r>
        <w:rPr>
          <w:color w:val="0A213F"/>
        </w:rPr>
        <w:t>from</w:t>
      </w:r>
      <w:r>
        <w:rPr>
          <w:color w:val="0A213F"/>
          <w:spacing w:val="-3"/>
        </w:rPr>
        <w:t> </w:t>
      </w:r>
      <w:r>
        <w:rPr>
          <w:color w:val="0A213F"/>
        </w:rPr>
        <w:t>Supported</w:t>
      </w:r>
      <w:r>
        <w:rPr>
          <w:color w:val="0A213F"/>
          <w:spacing w:val="-2"/>
        </w:rPr>
        <w:t> Employment</w:t>
      </w:r>
    </w:p>
    <w:p>
      <w:pPr>
        <w:spacing w:line="437" w:lineRule="exact" w:before="0"/>
        <w:ind w:left="951" w:right="2950" w:firstLine="0"/>
        <w:jc w:val="center"/>
        <w:rPr>
          <w:rFonts w:ascii="Century Gothic"/>
          <w:b/>
          <w:sz w:val="36"/>
        </w:rPr>
      </w:pPr>
      <w:r>
        <w:rPr>
          <w:rFonts w:ascii="Century Gothic"/>
          <w:b/>
          <w:color w:val="0A213F"/>
          <w:sz w:val="36"/>
        </w:rPr>
        <w:t>or</w:t>
      </w:r>
      <w:r>
        <w:rPr>
          <w:rFonts w:ascii="Century Gothic"/>
          <w:b/>
          <w:color w:val="0A213F"/>
          <w:spacing w:val="-5"/>
          <w:sz w:val="36"/>
        </w:rPr>
        <w:t> </w:t>
      </w:r>
      <w:r>
        <w:rPr>
          <w:rFonts w:ascii="Century Gothic"/>
          <w:b/>
          <w:color w:val="0A213F"/>
          <w:sz w:val="36"/>
        </w:rPr>
        <w:t>Customized</w:t>
      </w:r>
      <w:r>
        <w:rPr>
          <w:rFonts w:ascii="Century Gothic"/>
          <w:b/>
          <w:color w:val="0A213F"/>
          <w:spacing w:val="-3"/>
          <w:sz w:val="36"/>
        </w:rPr>
        <w:t> </w:t>
      </w:r>
      <w:r>
        <w:rPr>
          <w:rFonts w:ascii="Century Gothic"/>
          <w:b/>
          <w:color w:val="0A213F"/>
          <w:sz w:val="36"/>
        </w:rPr>
        <w:t>Employment</w:t>
      </w:r>
      <w:r>
        <w:rPr>
          <w:rFonts w:ascii="Century Gothic"/>
          <w:b/>
          <w:color w:val="0A213F"/>
          <w:spacing w:val="-3"/>
          <w:sz w:val="36"/>
        </w:rPr>
        <w:t> </w:t>
      </w:r>
      <w:r>
        <w:rPr>
          <w:rFonts w:ascii="Century Gothic"/>
          <w:b/>
          <w:color w:val="0A213F"/>
          <w:spacing w:val="-2"/>
          <w:sz w:val="36"/>
        </w:rPr>
        <w:t>Services</w:t>
      </w:r>
    </w:p>
    <w:p>
      <w:pPr>
        <w:spacing w:after="0" w:line="437" w:lineRule="exact"/>
        <w:jc w:val="center"/>
        <w:rPr>
          <w:rFonts w:ascii="Century Gothic"/>
          <w:sz w:val="36"/>
        </w:rPr>
        <w:sectPr>
          <w:pgSz w:w="12240" w:h="15840"/>
          <w:pgMar w:top="520" w:bottom="280" w:left="620" w:right="0"/>
          <w:cols w:num="2" w:equalWidth="0">
            <w:col w:w="1088" w:space="295"/>
            <w:col w:w="10237"/>
          </w:cols>
        </w:sectPr>
      </w:pPr>
    </w:p>
    <w:p>
      <w:pPr>
        <w:pStyle w:val="BodyText"/>
        <w:spacing w:line="271" w:lineRule="auto" w:before="25"/>
        <w:ind w:left="100" w:right="890"/>
      </w:pPr>
      <w:r>
        <w:rPr>
          <w:color w:val="231F20"/>
          <w:spacing w:val="-6"/>
        </w:rPr>
        <w:t>Consider</w:t>
      </w:r>
      <w:r>
        <w:rPr>
          <w:color w:val="231F20"/>
          <w:spacing w:val="-12"/>
        </w:rPr>
        <w:t> </w:t>
      </w:r>
      <w:r>
        <w:rPr>
          <w:color w:val="231F20"/>
          <w:spacing w:val="-6"/>
        </w:rPr>
        <w:t>SE</w:t>
      </w:r>
      <w:r>
        <w:rPr>
          <w:color w:val="231F20"/>
          <w:spacing w:val="-12"/>
        </w:rPr>
        <w:t> </w:t>
      </w:r>
      <w:r>
        <w:rPr>
          <w:color w:val="231F20"/>
          <w:spacing w:val="-6"/>
        </w:rPr>
        <w:t>or</w:t>
      </w:r>
      <w:r>
        <w:rPr>
          <w:color w:val="231F20"/>
          <w:spacing w:val="-12"/>
        </w:rPr>
        <w:t> </w:t>
      </w:r>
      <w:r>
        <w:rPr>
          <w:color w:val="231F20"/>
          <w:spacing w:val="-6"/>
        </w:rPr>
        <w:t>CE</w:t>
      </w:r>
      <w:r>
        <w:rPr>
          <w:color w:val="231F20"/>
          <w:spacing w:val="-12"/>
        </w:rPr>
        <w:t> </w:t>
      </w:r>
      <w:r>
        <w:rPr>
          <w:color w:val="231F20"/>
          <w:spacing w:val="-6"/>
        </w:rPr>
        <w:t>when</w:t>
      </w:r>
      <w:r>
        <w:rPr>
          <w:color w:val="231F20"/>
          <w:spacing w:val="-12"/>
        </w:rPr>
        <w:t> </w:t>
      </w:r>
      <w:r>
        <w:rPr>
          <w:color w:val="231F20"/>
          <w:spacing w:val="-6"/>
        </w:rPr>
        <w:t>individuals</w:t>
      </w:r>
      <w:r>
        <w:rPr>
          <w:color w:val="231F20"/>
          <w:spacing w:val="-12"/>
        </w:rPr>
        <w:t> </w:t>
      </w:r>
      <w:r>
        <w:rPr>
          <w:color w:val="231F20"/>
          <w:spacing w:val="-6"/>
        </w:rPr>
        <w:t>have</w:t>
      </w:r>
      <w:r>
        <w:rPr>
          <w:color w:val="231F20"/>
          <w:spacing w:val="-12"/>
        </w:rPr>
        <w:t> </w:t>
      </w:r>
      <w:r>
        <w:rPr>
          <w:color w:val="231F20"/>
          <w:spacing w:val="-6"/>
        </w:rPr>
        <w:t>a</w:t>
      </w:r>
      <w:r>
        <w:rPr>
          <w:color w:val="231F20"/>
          <w:spacing w:val="-12"/>
        </w:rPr>
        <w:t> </w:t>
      </w:r>
      <w:r>
        <w:rPr>
          <w:color w:val="231F20"/>
          <w:spacing w:val="-6"/>
        </w:rPr>
        <w:t>most</w:t>
      </w:r>
      <w:r>
        <w:rPr>
          <w:color w:val="231F20"/>
          <w:spacing w:val="-12"/>
        </w:rPr>
        <w:t> </w:t>
      </w:r>
      <w:r>
        <w:rPr>
          <w:color w:val="231F20"/>
          <w:spacing w:val="-6"/>
        </w:rPr>
        <w:t>significant</w:t>
      </w:r>
      <w:r>
        <w:rPr>
          <w:color w:val="231F20"/>
          <w:spacing w:val="-12"/>
        </w:rPr>
        <w:t> </w:t>
      </w:r>
      <w:r>
        <w:rPr>
          <w:color w:val="231F20"/>
          <w:spacing w:val="-6"/>
        </w:rPr>
        <w:t>disability</w:t>
      </w:r>
      <w:r>
        <w:rPr>
          <w:color w:val="231F20"/>
          <w:spacing w:val="-12"/>
        </w:rPr>
        <w:t> </w:t>
      </w:r>
      <w:r>
        <w:rPr>
          <w:color w:val="231F20"/>
          <w:spacing w:val="-6"/>
        </w:rPr>
        <w:t>(e.g.,</w:t>
      </w:r>
      <w:r>
        <w:rPr>
          <w:color w:val="231F20"/>
          <w:spacing w:val="-12"/>
        </w:rPr>
        <w:t> </w:t>
      </w:r>
      <w:r>
        <w:rPr>
          <w:color w:val="231F20"/>
          <w:spacing w:val="-6"/>
        </w:rPr>
        <w:t>significant </w:t>
      </w:r>
      <w:r>
        <w:rPr>
          <w:color w:val="231F20"/>
        </w:rPr>
        <w:t>impairments</w:t>
      </w:r>
      <w:r>
        <w:rPr>
          <w:color w:val="231F20"/>
          <w:spacing w:val="-19"/>
        </w:rPr>
        <w:t> </w:t>
      </w:r>
      <w:r>
        <w:rPr>
          <w:color w:val="231F20"/>
        </w:rPr>
        <w:t>in</w:t>
      </w:r>
      <w:r>
        <w:rPr>
          <w:color w:val="231F20"/>
          <w:spacing w:val="-19"/>
        </w:rPr>
        <w:t> </w:t>
      </w:r>
      <w:r>
        <w:rPr>
          <w:color w:val="231F20"/>
        </w:rPr>
        <w:t>at</w:t>
      </w:r>
      <w:r>
        <w:rPr>
          <w:color w:val="231F20"/>
          <w:spacing w:val="-19"/>
        </w:rPr>
        <w:t> </w:t>
      </w:r>
      <w:r>
        <w:rPr>
          <w:color w:val="231F20"/>
        </w:rPr>
        <w:t>least</w:t>
      </w:r>
      <w:r>
        <w:rPr>
          <w:color w:val="231F20"/>
          <w:spacing w:val="-19"/>
        </w:rPr>
        <w:t> </w:t>
      </w:r>
      <w:r>
        <w:rPr>
          <w:color w:val="231F20"/>
        </w:rPr>
        <w:t>two</w:t>
      </w:r>
      <w:r>
        <w:rPr>
          <w:color w:val="231F20"/>
          <w:spacing w:val="-19"/>
        </w:rPr>
        <w:t> </w:t>
      </w:r>
      <w:r>
        <w:rPr>
          <w:color w:val="231F20"/>
        </w:rPr>
        <w:t>or</w:t>
      </w:r>
      <w:r>
        <w:rPr>
          <w:color w:val="231F20"/>
          <w:spacing w:val="-19"/>
        </w:rPr>
        <w:t> </w:t>
      </w:r>
      <w:r>
        <w:rPr>
          <w:color w:val="231F20"/>
        </w:rPr>
        <w:t>more</w:t>
      </w:r>
      <w:r>
        <w:rPr>
          <w:color w:val="231F20"/>
          <w:spacing w:val="-19"/>
        </w:rPr>
        <w:t> </w:t>
      </w:r>
      <w:r>
        <w:rPr>
          <w:color w:val="231F20"/>
        </w:rPr>
        <w:t>major</w:t>
      </w:r>
      <w:r>
        <w:rPr>
          <w:color w:val="231F20"/>
          <w:spacing w:val="-19"/>
        </w:rPr>
        <w:t> </w:t>
      </w:r>
      <w:r>
        <w:rPr>
          <w:color w:val="231F20"/>
        </w:rPr>
        <w:t>life</w:t>
      </w:r>
      <w:r>
        <w:rPr>
          <w:color w:val="231F20"/>
          <w:spacing w:val="-19"/>
        </w:rPr>
        <w:t> </w:t>
      </w:r>
      <w:r>
        <w:rPr>
          <w:color w:val="231F20"/>
        </w:rPr>
        <w:t>activities)</w:t>
      </w:r>
    </w:p>
    <w:p>
      <w:pPr>
        <w:pStyle w:val="BodyText"/>
        <w:rPr>
          <w:sz w:val="25"/>
        </w:rPr>
      </w:pPr>
    </w:p>
    <w:p>
      <w:pPr>
        <w:pStyle w:val="Heading3"/>
        <w:spacing w:before="1"/>
      </w:pPr>
      <w:r>
        <w:rPr>
          <w:color w:val="0A213F"/>
        </w:rPr>
        <w:t>Step</w:t>
      </w:r>
      <w:r>
        <w:rPr>
          <w:color w:val="0A213F"/>
          <w:spacing w:val="-5"/>
        </w:rPr>
        <w:t> </w:t>
      </w:r>
      <w:r>
        <w:rPr>
          <w:color w:val="0A213F"/>
          <w:spacing w:val="-10"/>
        </w:rPr>
        <w:t>2</w:t>
      </w:r>
    </w:p>
    <w:p>
      <w:pPr>
        <w:pStyle w:val="BodyText"/>
        <w:spacing w:line="277" w:lineRule="exact" w:before="17"/>
        <w:ind w:left="100"/>
      </w:pPr>
      <w:r>
        <w:rPr>
          <w:color w:val="231F20"/>
          <w:spacing w:val="-6"/>
        </w:rPr>
        <w:t>Does</w:t>
      </w:r>
      <w:r>
        <w:rPr>
          <w:color w:val="231F20"/>
          <w:spacing w:val="-8"/>
        </w:rPr>
        <w:t> </w:t>
      </w:r>
      <w:r>
        <w:rPr>
          <w:color w:val="231F20"/>
          <w:spacing w:val="-6"/>
        </w:rPr>
        <w:t>the</w:t>
      </w:r>
      <w:r>
        <w:rPr>
          <w:color w:val="231F20"/>
          <w:spacing w:val="-8"/>
        </w:rPr>
        <w:t> </w:t>
      </w:r>
      <w:r>
        <w:rPr>
          <w:color w:val="231F20"/>
          <w:spacing w:val="-6"/>
        </w:rPr>
        <w:t>individual</w:t>
      </w:r>
      <w:r>
        <w:rPr>
          <w:color w:val="231F20"/>
          <w:spacing w:val="-8"/>
        </w:rPr>
        <w:t> </w:t>
      </w:r>
      <w:r>
        <w:rPr>
          <w:color w:val="231F20"/>
          <w:spacing w:val="-6"/>
        </w:rPr>
        <w:t>meet</w:t>
      </w:r>
      <w:r>
        <w:rPr>
          <w:color w:val="231F20"/>
          <w:spacing w:val="-7"/>
        </w:rPr>
        <w:t> </w:t>
      </w:r>
      <w:r>
        <w:rPr>
          <w:color w:val="231F20"/>
          <w:spacing w:val="-6"/>
        </w:rPr>
        <w:t>at</w:t>
      </w:r>
      <w:r>
        <w:rPr>
          <w:color w:val="231F20"/>
          <w:spacing w:val="-8"/>
        </w:rPr>
        <w:t> </w:t>
      </w:r>
      <w:r>
        <w:rPr>
          <w:color w:val="231F20"/>
          <w:spacing w:val="-6"/>
        </w:rPr>
        <w:t>least</w:t>
      </w:r>
      <w:r>
        <w:rPr>
          <w:color w:val="231F20"/>
          <w:spacing w:val="-8"/>
        </w:rPr>
        <w:t> </w:t>
      </w:r>
      <w:r>
        <w:rPr>
          <w:color w:val="231F20"/>
          <w:spacing w:val="-6"/>
        </w:rPr>
        <w:t>one</w:t>
      </w:r>
      <w:r>
        <w:rPr>
          <w:color w:val="231F20"/>
          <w:spacing w:val="-8"/>
        </w:rPr>
        <w:t> </w:t>
      </w:r>
      <w:r>
        <w:rPr>
          <w:color w:val="231F20"/>
          <w:spacing w:val="-6"/>
        </w:rPr>
        <w:t>of</w:t>
      </w:r>
      <w:r>
        <w:rPr>
          <w:color w:val="231F20"/>
          <w:spacing w:val="-7"/>
        </w:rPr>
        <w:t> </w:t>
      </w:r>
      <w:r>
        <w:rPr>
          <w:color w:val="231F20"/>
          <w:spacing w:val="-6"/>
        </w:rPr>
        <w:t>the</w:t>
      </w:r>
      <w:r>
        <w:rPr>
          <w:color w:val="231F20"/>
          <w:spacing w:val="-8"/>
        </w:rPr>
        <w:t> </w:t>
      </w:r>
      <w:r>
        <w:rPr>
          <w:color w:val="231F20"/>
          <w:spacing w:val="-6"/>
        </w:rPr>
        <w:t>following</w:t>
      </w:r>
      <w:r>
        <w:rPr>
          <w:color w:val="231F20"/>
          <w:spacing w:val="-8"/>
        </w:rPr>
        <w:t> </w:t>
      </w:r>
      <w:r>
        <w:rPr>
          <w:color w:val="231F20"/>
          <w:spacing w:val="-6"/>
        </w:rPr>
        <w:t>criteria:</w:t>
      </w:r>
    </w:p>
    <w:p>
      <w:pPr>
        <w:pStyle w:val="ListParagraph"/>
        <w:numPr>
          <w:ilvl w:val="0"/>
          <w:numId w:val="5"/>
        </w:numPr>
        <w:tabs>
          <w:tab w:pos="460" w:val="left" w:leader="none"/>
        </w:tabs>
        <w:spacing w:line="337" w:lineRule="exact" w:before="0" w:after="0"/>
        <w:ind w:left="460" w:right="0" w:hanging="360"/>
        <w:jc w:val="left"/>
        <w:rPr>
          <w:sz w:val="24"/>
        </w:rPr>
      </w:pPr>
      <w:r>
        <w:rPr>
          <w:color w:val="231F20"/>
          <w:spacing w:val="-6"/>
          <w:sz w:val="24"/>
        </w:rPr>
        <w:t>The</w:t>
      </w:r>
      <w:r>
        <w:rPr>
          <w:color w:val="231F20"/>
          <w:spacing w:val="-7"/>
          <w:sz w:val="24"/>
        </w:rPr>
        <w:t> </w:t>
      </w:r>
      <w:r>
        <w:rPr>
          <w:color w:val="231F20"/>
          <w:spacing w:val="-6"/>
          <w:sz w:val="24"/>
        </w:rPr>
        <w:t>employment seeker has</w:t>
      </w:r>
      <w:r>
        <w:rPr>
          <w:color w:val="231F20"/>
          <w:spacing w:val="-7"/>
          <w:sz w:val="24"/>
        </w:rPr>
        <w:t> </w:t>
      </w:r>
      <w:r>
        <w:rPr>
          <w:color w:val="231F20"/>
          <w:spacing w:val="-6"/>
          <w:sz w:val="24"/>
        </w:rPr>
        <w:t>not been able to</w:t>
      </w:r>
      <w:r>
        <w:rPr>
          <w:color w:val="231F20"/>
          <w:spacing w:val="-7"/>
          <w:sz w:val="24"/>
        </w:rPr>
        <w:t> </w:t>
      </w:r>
      <w:r>
        <w:rPr>
          <w:color w:val="231F20"/>
          <w:spacing w:val="-6"/>
          <w:sz w:val="24"/>
        </w:rPr>
        <w:t>achieve a competitive integrated</w:t>
      </w:r>
      <w:r>
        <w:rPr>
          <w:color w:val="231F20"/>
          <w:spacing w:val="-7"/>
          <w:sz w:val="24"/>
        </w:rPr>
        <w:t> </w:t>
      </w:r>
      <w:r>
        <w:rPr>
          <w:color w:val="231F20"/>
          <w:spacing w:val="-6"/>
          <w:sz w:val="24"/>
        </w:rPr>
        <w:t>employment</w:t>
      </w:r>
    </w:p>
    <w:p>
      <w:pPr>
        <w:pStyle w:val="BodyText"/>
        <w:spacing w:line="277" w:lineRule="exact" w:before="26"/>
        <w:ind w:left="460"/>
      </w:pPr>
      <w:r>
        <w:rPr>
          <w:color w:val="231F20"/>
          <w:spacing w:val="-6"/>
        </w:rPr>
        <w:t>outcome OR</w:t>
      </w:r>
      <w:r>
        <w:rPr>
          <w:color w:val="231F20"/>
          <w:spacing w:val="-5"/>
        </w:rPr>
        <w:t> </w:t>
      </w:r>
      <w:r>
        <w:rPr>
          <w:color w:val="231F20"/>
          <w:spacing w:val="-6"/>
        </w:rPr>
        <w:t>is unable</w:t>
      </w:r>
      <w:r>
        <w:rPr>
          <w:color w:val="231F20"/>
          <w:spacing w:val="-5"/>
        </w:rPr>
        <w:t> </w:t>
      </w:r>
      <w:r>
        <w:rPr>
          <w:color w:val="231F20"/>
          <w:spacing w:val="-6"/>
        </w:rPr>
        <w:t>to sustain</w:t>
      </w:r>
      <w:r>
        <w:rPr>
          <w:color w:val="231F20"/>
          <w:spacing w:val="-5"/>
        </w:rPr>
        <w:t> </w:t>
      </w:r>
      <w:r>
        <w:rPr>
          <w:color w:val="231F20"/>
          <w:spacing w:val="-6"/>
        </w:rPr>
        <w:t>CIE without</w:t>
      </w:r>
      <w:r>
        <w:rPr>
          <w:color w:val="231F20"/>
          <w:spacing w:val="-5"/>
        </w:rPr>
        <w:t> </w:t>
      </w:r>
      <w:r>
        <w:rPr>
          <w:color w:val="231F20"/>
          <w:spacing w:val="-6"/>
        </w:rPr>
        <w:t>long-term supports.</w:t>
      </w:r>
    </w:p>
    <w:p>
      <w:pPr>
        <w:pStyle w:val="ListParagraph"/>
        <w:numPr>
          <w:ilvl w:val="0"/>
          <w:numId w:val="5"/>
        </w:numPr>
        <w:tabs>
          <w:tab w:pos="460" w:val="left" w:leader="none"/>
        </w:tabs>
        <w:spacing w:line="264" w:lineRule="auto" w:before="0" w:after="0"/>
        <w:ind w:left="460" w:right="1250" w:hanging="360"/>
        <w:jc w:val="left"/>
        <w:rPr>
          <w:sz w:val="24"/>
        </w:rPr>
      </w:pPr>
      <w:r>
        <w:rPr>
          <w:color w:val="231F20"/>
          <w:spacing w:val="-2"/>
          <w:sz w:val="24"/>
        </w:rPr>
        <w:t>The</w:t>
      </w:r>
      <w:r>
        <w:rPr>
          <w:color w:val="231F20"/>
          <w:spacing w:val="-17"/>
          <w:sz w:val="24"/>
        </w:rPr>
        <w:t> </w:t>
      </w:r>
      <w:r>
        <w:rPr>
          <w:color w:val="231F20"/>
          <w:spacing w:val="-2"/>
          <w:sz w:val="24"/>
        </w:rPr>
        <w:t>employment</w:t>
      </w:r>
      <w:r>
        <w:rPr>
          <w:color w:val="231F20"/>
          <w:spacing w:val="-17"/>
          <w:sz w:val="24"/>
        </w:rPr>
        <w:t> </w:t>
      </w:r>
      <w:r>
        <w:rPr>
          <w:color w:val="231F20"/>
          <w:spacing w:val="-2"/>
          <w:sz w:val="24"/>
        </w:rPr>
        <w:t>seeker’s</w:t>
      </w:r>
      <w:r>
        <w:rPr>
          <w:color w:val="231F20"/>
          <w:spacing w:val="-17"/>
          <w:sz w:val="24"/>
        </w:rPr>
        <w:t> </w:t>
      </w:r>
      <w:r>
        <w:rPr>
          <w:color w:val="231F20"/>
          <w:spacing w:val="-2"/>
          <w:sz w:val="24"/>
        </w:rPr>
        <w:t>experiences</w:t>
      </w:r>
      <w:r>
        <w:rPr>
          <w:color w:val="231F20"/>
          <w:spacing w:val="-17"/>
          <w:sz w:val="24"/>
        </w:rPr>
        <w:t> </w:t>
      </w:r>
      <w:r>
        <w:rPr>
          <w:color w:val="231F20"/>
          <w:spacing w:val="-2"/>
          <w:sz w:val="24"/>
        </w:rPr>
        <w:t>have</w:t>
      </w:r>
      <w:r>
        <w:rPr>
          <w:color w:val="231F20"/>
          <w:spacing w:val="-17"/>
          <w:sz w:val="24"/>
        </w:rPr>
        <w:t> </w:t>
      </w:r>
      <w:r>
        <w:rPr>
          <w:color w:val="231F20"/>
          <w:spacing w:val="-2"/>
          <w:sz w:val="24"/>
        </w:rPr>
        <w:t>primarily</w:t>
      </w:r>
      <w:r>
        <w:rPr>
          <w:color w:val="231F20"/>
          <w:spacing w:val="-17"/>
          <w:sz w:val="24"/>
        </w:rPr>
        <w:t> </w:t>
      </w:r>
      <w:r>
        <w:rPr>
          <w:color w:val="231F20"/>
          <w:spacing w:val="-2"/>
          <w:sz w:val="24"/>
        </w:rPr>
        <w:t>been</w:t>
      </w:r>
      <w:r>
        <w:rPr>
          <w:color w:val="231F20"/>
          <w:spacing w:val="-17"/>
          <w:sz w:val="24"/>
        </w:rPr>
        <w:t> </w:t>
      </w:r>
      <w:r>
        <w:rPr>
          <w:color w:val="231F20"/>
          <w:spacing w:val="-2"/>
          <w:sz w:val="24"/>
        </w:rPr>
        <w:t>in</w:t>
      </w:r>
      <w:r>
        <w:rPr>
          <w:color w:val="231F20"/>
          <w:spacing w:val="-17"/>
          <w:sz w:val="24"/>
        </w:rPr>
        <w:t> </w:t>
      </w:r>
      <w:r>
        <w:rPr>
          <w:color w:val="231F20"/>
          <w:spacing w:val="-2"/>
          <w:sz w:val="24"/>
        </w:rPr>
        <w:t>segregated</w:t>
      </w:r>
      <w:r>
        <w:rPr>
          <w:color w:val="231F20"/>
          <w:spacing w:val="-17"/>
          <w:sz w:val="24"/>
        </w:rPr>
        <w:t> </w:t>
      </w:r>
      <w:r>
        <w:rPr>
          <w:color w:val="231F20"/>
          <w:spacing w:val="-2"/>
          <w:sz w:val="24"/>
        </w:rPr>
        <w:t>facility-based </w:t>
      </w:r>
      <w:r>
        <w:rPr>
          <w:color w:val="231F20"/>
          <w:spacing w:val="-4"/>
          <w:sz w:val="24"/>
        </w:rPr>
        <w:t>programs</w:t>
      </w:r>
      <w:r>
        <w:rPr>
          <w:color w:val="231F20"/>
          <w:spacing w:val="-15"/>
          <w:sz w:val="24"/>
        </w:rPr>
        <w:t> </w:t>
      </w:r>
      <w:r>
        <w:rPr>
          <w:color w:val="231F20"/>
          <w:spacing w:val="-4"/>
          <w:sz w:val="24"/>
        </w:rPr>
        <w:t>for</w:t>
      </w:r>
      <w:r>
        <w:rPr>
          <w:color w:val="231F20"/>
          <w:spacing w:val="-15"/>
          <w:sz w:val="24"/>
        </w:rPr>
        <w:t> </w:t>
      </w:r>
      <w:r>
        <w:rPr>
          <w:color w:val="231F20"/>
          <w:spacing w:val="-4"/>
          <w:sz w:val="24"/>
        </w:rPr>
        <w:t>people</w:t>
      </w:r>
      <w:r>
        <w:rPr>
          <w:color w:val="231F20"/>
          <w:spacing w:val="-15"/>
          <w:sz w:val="24"/>
        </w:rPr>
        <w:t> </w:t>
      </w:r>
      <w:r>
        <w:rPr>
          <w:color w:val="231F20"/>
          <w:spacing w:val="-4"/>
          <w:sz w:val="24"/>
        </w:rPr>
        <w:t>with</w:t>
      </w:r>
      <w:r>
        <w:rPr>
          <w:color w:val="231F20"/>
          <w:spacing w:val="-15"/>
          <w:sz w:val="24"/>
        </w:rPr>
        <w:t> </w:t>
      </w:r>
      <w:r>
        <w:rPr>
          <w:color w:val="231F20"/>
          <w:spacing w:val="-4"/>
          <w:sz w:val="24"/>
        </w:rPr>
        <w:t>disabilities</w:t>
      </w:r>
      <w:r>
        <w:rPr>
          <w:color w:val="231F20"/>
          <w:spacing w:val="-15"/>
          <w:sz w:val="24"/>
        </w:rPr>
        <w:t> </w:t>
      </w:r>
      <w:r>
        <w:rPr>
          <w:color w:val="231F20"/>
          <w:spacing w:val="-4"/>
          <w:sz w:val="24"/>
        </w:rPr>
        <w:t>such</w:t>
      </w:r>
      <w:r>
        <w:rPr>
          <w:color w:val="231F20"/>
          <w:spacing w:val="-15"/>
          <w:sz w:val="24"/>
        </w:rPr>
        <w:t> </w:t>
      </w:r>
      <w:r>
        <w:rPr>
          <w:color w:val="231F20"/>
          <w:spacing w:val="-4"/>
          <w:sz w:val="24"/>
        </w:rPr>
        <w:t>as</w:t>
      </w:r>
      <w:r>
        <w:rPr>
          <w:color w:val="231F20"/>
          <w:spacing w:val="-15"/>
          <w:sz w:val="24"/>
        </w:rPr>
        <w:t> </w:t>
      </w:r>
      <w:r>
        <w:rPr>
          <w:color w:val="231F20"/>
          <w:spacing w:val="-4"/>
          <w:sz w:val="24"/>
        </w:rPr>
        <w:t>sheltered</w:t>
      </w:r>
      <w:r>
        <w:rPr>
          <w:color w:val="231F20"/>
          <w:spacing w:val="-15"/>
          <w:sz w:val="24"/>
        </w:rPr>
        <w:t> </w:t>
      </w:r>
      <w:r>
        <w:rPr>
          <w:color w:val="231F20"/>
          <w:spacing w:val="-4"/>
          <w:sz w:val="24"/>
        </w:rPr>
        <w:t>workshops</w:t>
      </w:r>
      <w:r>
        <w:rPr>
          <w:color w:val="231F20"/>
          <w:spacing w:val="-15"/>
          <w:sz w:val="24"/>
        </w:rPr>
        <w:t> </w:t>
      </w:r>
      <w:r>
        <w:rPr>
          <w:color w:val="231F20"/>
          <w:spacing w:val="-4"/>
          <w:sz w:val="24"/>
        </w:rPr>
        <w:t>or</w:t>
      </w:r>
      <w:r>
        <w:rPr>
          <w:color w:val="231F20"/>
          <w:spacing w:val="-15"/>
          <w:sz w:val="24"/>
        </w:rPr>
        <w:t> </w:t>
      </w:r>
      <w:r>
        <w:rPr>
          <w:color w:val="231F20"/>
          <w:spacing w:val="-4"/>
          <w:sz w:val="24"/>
        </w:rPr>
        <w:t>subminimum</w:t>
      </w:r>
      <w:r>
        <w:rPr>
          <w:color w:val="231F20"/>
          <w:spacing w:val="-15"/>
          <w:sz w:val="24"/>
        </w:rPr>
        <w:t> </w:t>
      </w:r>
      <w:r>
        <w:rPr>
          <w:color w:val="231F20"/>
          <w:spacing w:val="-4"/>
          <w:sz w:val="24"/>
        </w:rPr>
        <w:t>wage </w:t>
      </w:r>
      <w:r>
        <w:rPr>
          <w:color w:val="231F20"/>
          <w:spacing w:val="-2"/>
          <w:sz w:val="24"/>
        </w:rPr>
        <w:t>work.</w:t>
      </w:r>
    </w:p>
    <w:p>
      <w:pPr>
        <w:pStyle w:val="ListParagraph"/>
        <w:numPr>
          <w:ilvl w:val="0"/>
          <w:numId w:val="5"/>
        </w:numPr>
        <w:tabs>
          <w:tab w:pos="460" w:val="left" w:leader="none"/>
        </w:tabs>
        <w:spacing w:line="304" w:lineRule="exact" w:before="0" w:after="0"/>
        <w:ind w:left="460" w:right="0" w:hanging="360"/>
        <w:jc w:val="left"/>
        <w:rPr>
          <w:sz w:val="24"/>
        </w:rPr>
      </w:pPr>
      <w:r>
        <w:rPr>
          <w:color w:val="231F20"/>
          <w:spacing w:val="-4"/>
          <w:sz w:val="24"/>
        </w:rPr>
        <w:t>Employment</w:t>
      </w:r>
      <w:r>
        <w:rPr>
          <w:color w:val="231F20"/>
          <w:spacing w:val="-14"/>
          <w:sz w:val="24"/>
        </w:rPr>
        <w:t> </w:t>
      </w:r>
      <w:r>
        <w:rPr>
          <w:color w:val="231F20"/>
          <w:spacing w:val="-4"/>
          <w:sz w:val="24"/>
        </w:rPr>
        <w:t>seeker</w:t>
      </w:r>
      <w:r>
        <w:rPr>
          <w:color w:val="231F20"/>
          <w:spacing w:val="-14"/>
          <w:sz w:val="24"/>
        </w:rPr>
        <w:t> </w:t>
      </w:r>
      <w:r>
        <w:rPr>
          <w:color w:val="231F20"/>
          <w:spacing w:val="-4"/>
          <w:sz w:val="24"/>
        </w:rPr>
        <w:t>has</w:t>
      </w:r>
      <w:r>
        <w:rPr>
          <w:color w:val="231F20"/>
          <w:spacing w:val="-13"/>
          <w:sz w:val="24"/>
        </w:rPr>
        <w:t> </w:t>
      </w:r>
      <w:r>
        <w:rPr>
          <w:color w:val="231F20"/>
          <w:spacing w:val="-4"/>
          <w:sz w:val="24"/>
        </w:rPr>
        <w:t>not</w:t>
      </w:r>
      <w:r>
        <w:rPr>
          <w:color w:val="231F20"/>
          <w:spacing w:val="-14"/>
          <w:sz w:val="24"/>
        </w:rPr>
        <w:t> </w:t>
      </w:r>
      <w:r>
        <w:rPr>
          <w:color w:val="231F20"/>
          <w:spacing w:val="-4"/>
          <w:sz w:val="24"/>
        </w:rPr>
        <w:t>had</w:t>
      </w:r>
      <w:r>
        <w:rPr>
          <w:color w:val="231F20"/>
          <w:spacing w:val="-14"/>
          <w:sz w:val="24"/>
        </w:rPr>
        <w:t> </w:t>
      </w:r>
      <w:r>
        <w:rPr>
          <w:color w:val="231F20"/>
          <w:spacing w:val="-4"/>
          <w:sz w:val="24"/>
        </w:rPr>
        <w:t>the</w:t>
      </w:r>
      <w:r>
        <w:rPr>
          <w:color w:val="231F20"/>
          <w:spacing w:val="-13"/>
          <w:sz w:val="24"/>
        </w:rPr>
        <w:t> </w:t>
      </w:r>
      <w:r>
        <w:rPr>
          <w:color w:val="231F20"/>
          <w:spacing w:val="-4"/>
          <w:sz w:val="24"/>
        </w:rPr>
        <w:t>opportunity</w:t>
      </w:r>
      <w:r>
        <w:rPr>
          <w:color w:val="231F20"/>
          <w:spacing w:val="-14"/>
          <w:sz w:val="24"/>
        </w:rPr>
        <w:t> </w:t>
      </w:r>
      <w:r>
        <w:rPr>
          <w:color w:val="231F20"/>
          <w:spacing w:val="-4"/>
          <w:sz w:val="24"/>
        </w:rPr>
        <w:t>to</w:t>
      </w:r>
      <w:r>
        <w:rPr>
          <w:color w:val="231F20"/>
          <w:spacing w:val="-13"/>
          <w:sz w:val="24"/>
        </w:rPr>
        <w:t> </w:t>
      </w:r>
      <w:r>
        <w:rPr>
          <w:color w:val="231F20"/>
          <w:spacing w:val="-4"/>
          <w:sz w:val="24"/>
        </w:rPr>
        <w:t>work</w:t>
      </w:r>
      <w:r>
        <w:rPr>
          <w:color w:val="231F20"/>
          <w:spacing w:val="-14"/>
          <w:sz w:val="24"/>
        </w:rPr>
        <w:t> </w:t>
      </w:r>
      <w:r>
        <w:rPr>
          <w:color w:val="231F20"/>
          <w:spacing w:val="-4"/>
          <w:sz w:val="24"/>
        </w:rPr>
        <w:t>due</w:t>
      </w:r>
      <w:r>
        <w:rPr>
          <w:color w:val="231F20"/>
          <w:spacing w:val="-14"/>
          <w:sz w:val="24"/>
        </w:rPr>
        <w:t> </w:t>
      </w:r>
      <w:r>
        <w:rPr>
          <w:color w:val="231F20"/>
          <w:spacing w:val="-4"/>
          <w:sz w:val="24"/>
        </w:rPr>
        <w:t>to</w:t>
      </w:r>
      <w:r>
        <w:rPr>
          <w:color w:val="231F20"/>
          <w:spacing w:val="-13"/>
          <w:sz w:val="24"/>
        </w:rPr>
        <w:t> </w:t>
      </w:r>
      <w:r>
        <w:rPr>
          <w:color w:val="231F20"/>
          <w:spacing w:val="-4"/>
          <w:sz w:val="24"/>
        </w:rPr>
        <w:t>low</w:t>
      </w:r>
      <w:r>
        <w:rPr>
          <w:color w:val="231F20"/>
          <w:spacing w:val="-14"/>
          <w:sz w:val="24"/>
        </w:rPr>
        <w:t> </w:t>
      </w:r>
      <w:r>
        <w:rPr>
          <w:color w:val="231F20"/>
          <w:spacing w:val="-4"/>
          <w:sz w:val="24"/>
        </w:rPr>
        <w:t>expectations/</w:t>
      </w:r>
    </w:p>
    <w:p>
      <w:pPr>
        <w:pStyle w:val="BodyText"/>
        <w:spacing w:line="277" w:lineRule="exact" w:before="21"/>
        <w:ind w:left="460"/>
      </w:pPr>
      <w:r>
        <w:rPr>
          <w:color w:val="231F20"/>
          <w:spacing w:val="-6"/>
        </w:rPr>
        <w:t>perceptions</w:t>
      </w:r>
      <w:r>
        <w:rPr>
          <w:color w:val="231F20"/>
          <w:spacing w:val="-9"/>
        </w:rPr>
        <w:t> </w:t>
      </w:r>
      <w:r>
        <w:rPr>
          <w:color w:val="231F20"/>
          <w:spacing w:val="-6"/>
        </w:rPr>
        <w:t>of</w:t>
      </w:r>
      <w:r>
        <w:rPr>
          <w:color w:val="231F20"/>
          <w:spacing w:val="-8"/>
        </w:rPr>
        <w:t> </w:t>
      </w:r>
      <w:r>
        <w:rPr>
          <w:color w:val="231F20"/>
          <w:spacing w:val="-6"/>
        </w:rPr>
        <w:t>abilities</w:t>
      </w:r>
      <w:r>
        <w:rPr>
          <w:color w:val="231F20"/>
          <w:spacing w:val="-9"/>
        </w:rPr>
        <w:t> </w:t>
      </w:r>
      <w:r>
        <w:rPr>
          <w:color w:val="231F20"/>
          <w:spacing w:val="-6"/>
        </w:rPr>
        <w:t>due</w:t>
      </w:r>
      <w:r>
        <w:rPr>
          <w:color w:val="231F20"/>
          <w:spacing w:val="-8"/>
        </w:rPr>
        <w:t> </w:t>
      </w:r>
      <w:r>
        <w:rPr>
          <w:color w:val="231F20"/>
          <w:spacing w:val="-6"/>
        </w:rPr>
        <w:t>to</w:t>
      </w:r>
      <w:r>
        <w:rPr>
          <w:color w:val="231F20"/>
          <w:spacing w:val="-8"/>
        </w:rPr>
        <w:t> </w:t>
      </w:r>
      <w:r>
        <w:rPr>
          <w:color w:val="231F20"/>
          <w:spacing w:val="-6"/>
        </w:rPr>
        <w:t>the</w:t>
      </w:r>
      <w:r>
        <w:rPr>
          <w:color w:val="231F20"/>
          <w:spacing w:val="-9"/>
        </w:rPr>
        <w:t> </w:t>
      </w:r>
      <w:r>
        <w:rPr>
          <w:color w:val="231F20"/>
          <w:spacing w:val="-6"/>
        </w:rPr>
        <w:t>type/nature</w:t>
      </w:r>
      <w:r>
        <w:rPr>
          <w:color w:val="231F20"/>
          <w:spacing w:val="-8"/>
        </w:rPr>
        <w:t> </w:t>
      </w:r>
      <w:r>
        <w:rPr>
          <w:color w:val="231F20"/>
          <w:spacing w:val="-6"/>
        </w:rPr>
        <w:t>of</w:t>
      </w:r>
      <w:r>
        <w:rPr>
          <w:color w:val="231F20"/>
          <w:spacing w:val="-8"/>
        </w:rPr>
        <w:t> </w:t>
      </w:r>
      <w:r>
        <w:rPr>
          <w:color w:val="231F20"/>
          <w:spacing w:val="-6"/>
        </w:rPr>
        <w:t>the</w:t>
      </w:r>
      <w:r>
        <w:rPr>
          <w:color w:val="231F20"/>
          <w:spacing w:val="-9"/>
        </w:rPr>
        <w:t> </w:t>
      </w:r>
      <w:r>
        <w:rPr>
          <w:color w:val="231F20"/>
          <w:spacing w:val="-6"/>
        </w:rPr>
        <w:t>disability(ies).</w:t>
      </w:r>
    </w:p>
    <w:p>
      <w:pPr>
        <w:pStyle w:val="ListParagraph"/>
        <w:numPr>
          <w:ilvl w:val="0"/>
          <w:numId w:val="5"/>
        </w:numPr>
        <w:tabs>
          <w:tab w:pos="460" w:val="left" w:leader="none"/>
        </w:tabs>
        <w:spacing w:line="337" w:lineRule="exact" w:before="0" w:after="0"/>
        <w:ind w:left="460" w:right="0" w:hanging="360"/>
        <w:jc w:val="left"/>
        <w:rPr>
          <w:sz w:val="24"/>
        </w:rPr>
      </w:pPr>
      <w:r>
        <w:rPr>
          <w:color w:val="231F20"/>
          <w:spacing w:val="-12"/>
          <w:sz w:val="24"/>
        </w:rPr>
        <w:t>The</w:t>
      </w:r>
      <w:r>
        <w:rPr>
          <w:color w:val="231F20"/>
          <w:spacing w:val="-2"/>
          <w:sz w:val="24"/>
        </w:rPr>
        <w:t> </w:t>
      </w:r>
      <w:r>
        <w:rPr>
          <w:color w:val="231F20"/>
          <w:spacing w:val="-12"/>
          <w:sz w:val="24"/>
        </w:rPr>
        <w:t>employment</w:t>
      </w:r>
      <w:r>
        <w:rPr>
          <w:color w:val="231F20"/>
          <w:spacing w:val="-30"/>
          <w:sz w:val="24"/>
        </w:rPr>
        <w:t> </w:t>
      </w:r>
      <w:r>
        <w:rPr>
          <w:color w:val="231F20"/>
          <w:spacing w:val="-12"/>
          <w:sz w:val="24"/>
        </w:rPr>
        <w:t>seeker</w:t>
      </w:r>
      <w:r>
        <w:rPr>
          <w:color w:val="231F20"/>
          <w:spacing w:val="-30"/>
          <w:sz w:val="24"/>
        </w:rPr>
        <w:t> </w:t>
      </w:r>
      <w:r>
        <w:rPr>
          <w:color w:val="231F20"/>
          <w:spacing w:val="-12"/>
          <w:sz w:val="24"/>
        </w:rPr>
        <w:t>is</w:t>
      </w:r>
      <w:r>
        <w:rPr>
          <w:color w:val="231F20"/>
          <w:spacing w:val="-31"/>
          <w:sz w:val="24"/>
        </w:rPr>
        <w:t> </w:t>
      </w:r>
      <w:r>
        <w:rPr>
          <w:color w:val="231F20"/>
          <w:spacing w:val="-12"/>
          <w:sz w:val="24"/>
        </w:rPr>
        <w:t>a</w:t>
      </w:r>
      <w:r>
        <w:rPr>
          <w:color w:val="231F20"/>
          <w:spacing w:val="-30"/>
          <w:sz w:val="24"/>
        </w:rPr>
        <w:t> </w:t>
      </w:r>
      <w:r>
        <w:rPr>
          <w:color w:val="231F20"/>
          <w:spacing w:val="-12"/>
          <w:sz w:val="24"/>
        </w:rPr>
        <w:t>student</w:t>
      </w:r>
      <w:r>
        <w:rPr>
          <w:color w:val="231F20"/>
          <w:spacing w:val="-30"/>
          <w:sz w:val="24"/>
        </w:rPr>
        <w:t> </w:t>
      </w:r>
      <w:r>
        <w:rPr>
          <w:color w:val="231F20"/>
          <w:spacing w:val="-12"/>
          <w:sz w:val="24"/>
        </w:rPr>
        <w:t>with</w:t>
      </w:r>
      <w:r>
        <w:rPr>
          <w:color w:val="231F20"/>
          <w:spacing w:val="-30"/>
          <w:sz w:val="24"/>
        </w:rPr>
        <w:t> </w:t>
      </w:r>
      <w:r>
        <w:rPr>
          <w:color w:val="231F20"/>
          <w:spacing w:val="-12"/>
          <w:sz w:val="24"/>
        </w:rPr>
        <w:t>a</w:t>
      </w:r>
      <w:r>
        <w:rPr>
          <w:color w:val="231F20"/>
          <w:spacing w:val="-31"/>
          <w:sz w:val="24"/>
        </w:rPr>
        <w:t> </w:t>
      </w:r>
      <w:r>
        <w:rPr>
          <w:color w:val="231F20"/>
          <w:spacing w:val="-12"/>
          <w:sz w:val="24"/>
        </w:rPr>
        <w:t>disability</w:t>
      </w:r>
      <w:r>
        <w:rPr>
          <w:color w:val="231F20"/>
          <w:spacing w:val="-1"/>
          <w:sz w:val="24"/>
        </w:rPr>
        <w:t> </w:t>
      </w:r>
      <w:r>
        <w:rPr>
          <w:color w:val="231F20"/>
          <w:spacing w:val="-12"/>
          <w:sz w:val="24"/>
        </w:rPr>
        <w:t>who</w:t>
      </w:r>
      <w:r>
        <w:rPr>
          <w:color w:val="231F20"/>
          <w:spacing w:val="-1"/>
          <w:sz w:val="24"/>
        </w:rPr>
        <w:t> </w:t>
      </w:r>
      <w:r>
        <w:rPr>
          <w:color w:val="231F20"/>
          <w:spacing w:val="-12"/>
          <w:sz w:val="24"/>
        </w:rPr>
        <w:t>is</w:t>
      </w:r>
      <w:r>
        <w:rPr>
          <w:color w:val="231F20"/>
          <w:spacing w:val="-2"/>
          <w:sz w:val="24"/>
        </w:rPr>
        <w:t> </w:t>
      </w:r>
      <w:r>
        <w:rPr>
          <w:color w:val="231F20"/>
          <w:spacing w:val="-12"/>
          <w:sz w:val="24"/>
        </w:rPr>
        <w:t>transitioning</w:t>
      </w:r>
      <w:r>
        <w:rPr>
          <w:color w:val="231F20"/>
          <w:spacing w:val="-1"/>
          <w:sz w:val="24"/>
        </w:rPr>
        <w:t> </w:t>
      </w:r>
      <w:r>
        <w:rPr>
          <w:color w:val="231F20"/>
          <w:spacing w:val="-12"/>
          <w:sz w:val="24"/>
        </w:rPr>
        <w:t>from</w:t>
      </w:r>
      <w:r>
        <w:rPr>
          <w:color w:val="231F20"/>
          <w:spacing w:val="-2"/>
          <w:sz w:val="24"/>
        </w:rPr>
        <w:t> </w:t>
      </w:r>
      <w:r>
        <w:rPr>
          <w:color w:val="231F20"/>
          <w:spacing w:val="-12"/>
          <w:sz w:val="24"/>
        </w:rPr>
        <w:t>secondary</w:t>
      </w:r>
    </w:p>
    <w:p>
      <w:pPr>
        <w:pStyle w:val="BodyText"/>
        <w:spacing w:before="26"/>
        <w:ind w:left="460"/>
      </w:pPr>
      <w:r>
        <w:rPr>
          <w:color w:val="231F20"/>
          <w:spacing w:val="-6"/>
        </w:rPr>
        <w:t>education and</w:t>
      </w:r>
      <w:r>
        <w:rPr>
          <w:color w:val="231F20"/>
          <w:spacing w:val="-5"/>
        </w:rPr>
        <w:t> </w:t>
      </w:r>
      <w:r>
        <w:rPr>
          <w:color w:val="231F20"/>
          <w:spacing w:val="-6"/>
        </w:rPr>
        <w:t>has had</w:t>
      </w:r>
      <w:r>
        <w:rPr>
          <w:color w:val="231F20"/>
          <w:spacing w:val="-5"/>
        </w:rPr>
        <w:t> </w:t>
      </w:r>
      <w:r>
        <w:rPr>
          <w:color w:val="231F20"/>
          <w:spacing w:val="-6"/>
        </w:rPr>
        <w:t>limited opportunities</w:t>
      </w:r>
      <w:r>
        <w:rPr>
          <w:color w:val="231F20"/>
          <w:spacing w:val="-5"/>
        </w:rPr>
        <w:t> </w:t>
      </w:r>
      <w:r>
        <w:rPr>
          <w:color w:val="231F20"/>
          <w:spacing w:val="-6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6"/>
        </w:rPr>
        <w:t>explore career</w:t>
      </w:r>
      <w:r>
        <w:rPr>
          <w:color w:val="231F20"/>
          <w:spacing w:val="-5"/>
        </w:rPr>
        <w:t> </w:t>
      </w:r>
      <w:r>
        <w:rPr>
          <w:color w:val="231F20"/>
          <w:spacing w:val="-6"/>
        </w:rPr>
        <w:t>opportunities.</w:t>
      </w:r>
    </w:p>
    <w:p>
      <w:pPr>
        <w:pStyle w:val="BodyText"/>
        <w:spacing w:before="1"/>
        <w:rPr>
          <w:sz w:val="28"/>
        </w:rPr>
      </w:pPr>
    </w:p>
    <w:p>
      <w:pPr>
        <w:pStyle w:val="Heading3"/>
        <w:spacing w:before="1"/>
      </w:pPr>
      <w:r>
        <w:rPr>
          <w:color w:val="0A213F"/>
        </w:rPr>
        <w:t>Step</w:t>
      </w:r>
      <w:r>
        <w:rPr>
          <w:color w:val="0A213F"/>
          <w:spacing w:val="-5"/>
        </w:rPr>
        <w:t> </w:t>
      </w:r>
      <w:r>
        <w:rPr>
          <w:color w:val="0A213F"/>
          <w:spacing w:val="-10"/>
        </w:rPr>
        <w:t>3</w:t>
      </w:r>
    </w:p>
    <w:p>
      <w:pPr>
        <w:pStyle w:val="BodyText"/>
        <w:spacing w:line="271" w:lineRule="auto" w:before="17"/>
        <w:ind w:left="100" w:right="890"/>
      </w:pPr>
      <w:r>
        <w:rPr>
          <w:color w:val="231F20"/>
          <w:spacing w:val="-2"/>
        </w:rPr>
        <w:t>Consider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CE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if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employment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seeker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requires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Discovery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help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individual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the </w:t>
      </w:r>
      <w:r>
        <w:rPr>
          <w:color w:val="231F20"/>
          <w:spacing w:val="-6"/>
        </w:rPr>
        <w:t>employment specialist to learn about their skills and interests when such knowledge is limited </w:t>
      </w:r>
      <w:r>
        <w:rPr>
          <w:color w:val="231F20"/>
        </w:rPr>
        <w:t>due to:</w:t>
      </w:r>
    </w:p>
    <w:p>
      <w:pPr>
        <w:pStyle w:val="ListParagraph"/>
        <w:numPr>
          <w:ilvl w:val="0"/>
          <w:numId w:val="6"/>
        </w:numPr>
        <w:tabs>
          <w:tab w:pos="460" w:val="left" w:leader="none"/>
        </w:tabs>
        <w:spacing w:line="284" w:lineRule="exact" w:before="0" w:after="0"/>
        <w:ind w:left="460" w:right="0" w:hanging="360"/>
        <w:jc w:val="left"/>
        <w:rPr>
          <w:sz w:val="24"/>
        </w:rPr>
      </w:pPr>
      <w:r>
        <w:rPr>
          <w:color w:val="231F20"/>
          <w:spacing w:val="-6"/>
          <w:sz w:val="24"/>
        </w:rPr>
        <w:t>Limited</w:t>
      </w:r>
      <w:r>
        <w:rPr>
          <w:color w:val="231F20"/>
          <w:spacing w:val="-10"/>
          <w:sz w:val="24"/>
        </w:rPr>
        <w:t> </w:t>
      </w:r>
      <w:r>
        <w:rPr>
          <w:color w:val="231F20"/>
          <w:spacing w:val="-6"/>
          <w:sz w:val="24"/>
        </w:rPr>
        <w:t>exposure</w:t>
      </w:r>
      <w:r>
        <w:rPr>
          <w:color w:val="231F20"/>
          <w:spacing w:val="-10"/>
          <w:sz w:val="24"/>
        </w:rPr>
        <w:t> </w:t>
      </w:r>
      <w:r>
        <w:rPr>
          <w:color w:val="231F20"/>
          <w:spacing w:val="-6"/>
          <w:sz w:val="24"/>
        </w:rPr>
        <w:t>to</w:t>
      </w:r>
      <w:r>
        <w:rPr>
          <w:color w:val="231F20"/>
          <w:spacing w:val="-9"/>
          <w:sz w:val="24"/>
        </w:rPr>
        <w:t> </w:t>
      </w:r>
      <w:r>
        <w:rPr>
          <w:color w:val="231F20"/>
          <w:spacing w:val="-6"/>
          <w:sz w:val="24"/>
        </w:rPr>
        <w:t>work</w:t>
      </w:r>
      <w:r>
        <w:rPr>
          <w:color w:val="231F20"/>
          <w:spacing w:val="-10"/>
          <w:sz w:val="24"/>
        </w:rPr>
        <w:t> </w:t>
      </w:r>
      <w:r>
        <w:rPr>
          <w:color w:val="231F20"/>
          <w:spacing w:val="-6"/>
          <w:sz w:val="24"/>
        </w:rPr>
        <w:t>due</w:t>
      </w:r>
      <w:r>
        <w:rPr>
          <w:color w:val="231F20"/>
          <w:spacing w:val="-10"/>
          <w:sz w:val="24"/>
        </w:rPr>
        <w:t> </w:t>
      </w:r>
      <w:r>
        <w:rPr>
          <w:color w:val="231F20"/>
          <w:spacing w:val="-6"/>
          <w:sz w:val="24"/>
        </w:rPr>
        <w:t>to</w:t>
      </w:r>
      <w:r>
        <w:rPr>
          <w:color w:val="231F20"/>
          <w:spacing w:val="-9"/>
          <w:sz w:val="24"/>
        </w:rPr>
        <w:t> </w:t>
      </w:r>
      <w:r>
        <w:rPr>
          <w:color w:val="231F20"/>
          <w:spacing w:val="-6"/>
          <w:sz w:val="24"/>
        </w:rPr>
        <w:t>perceptions</w:t>
      </w:r>
      <w:r>
        <w:rPr>
          <w:color w:val="231F20"/>
          <w:spacing w:val="-10"/>
          <w:sz w:val="24"/>
        </w:rPr>
        <w:t> </w:t>
      </w:r>
      <w:r>
        <w:rPr>
          <w:color w:val="231F20"/>
          <w:spacing w:val="-6"/>
          <w:sz w:val="24"/>
        </w:rPr>
        <w:t>of</w:t>
      </w:r>
      <w:r>
        <w:rPr>
          <w:color w:val="231F20"/>
          <w:spacing w:val="-9"/>
          <w:sz w:val="24"/>
        </w:rPr>
        <w:t> </w:t>
      </w:r>
      <w:r>
        <w:rPr>
          <w:color w:val="231F20"/>
          <w:spacing w:val="-6"/>
          <w:sz w:val="24"/>
        </w:rPr>
        <w:t>abilities</w:t>
      </w:r>
      <w:r>
        <w:rPr>
          <w:color w:val="231F20"/>
          <w:spacing w:val="-10"/>
          <w:sz w:val="24"/>
        </w:rPr>
        <w:t> </w:t>
      </w:r>
      <w:r>
        <w:rPr>
          <w:color w:val="231F20"/>
          <w:spacing w:val="-6"/>
          <w:sz w:val="24"/>
        </w:rPr>
        <w:t>due</w:t>
      </w:r>
      <w:r>
        <w:rPr>
          <w:color w:val="231F20"/>
          <w:spacing w:val="-10"/>
          <w:sz w:val="24"/>
        </w:rPr>
        <w:t> </w:t>
      </w:r>
      <w:r>
        <w:rPr>
          <w:color w:val="231F20"/>
          <w:spacing w:val="-6"/>
          <w:sz w:val="24"/>
        </w:rPr>
        <w:t>to</w:t>
      </w:r>
      <w:r>
        <w:rPr>
          <w:color w:val="231F20"/>
          <w:spacing w:val="-9"/>
          <w:sz w:val="24"/>
        </w:rPr>
        <w:t> </w:t>
      </w:r>
      <w:r>
        <w:rPr>
          <w:color w:val="231F20"/>
          <w:spacing w:val="-6"/>
          <w:sz w:val="24"/>
        </w:rPr>
        <w:t>disability.</w:t>
      </w:r>
    </w:p>
    <w:p>
      <w:pPr>
        <w:pStyle w:val="ListParagraph"/>
        <w:numPr>
          <w:ilvl w:val="0"/>
          <w:numId w:val="6"/>
        </w:numPr>
        <w:tabs>
          <w:tab w:pos="460" w:val="left" w:leader="none"/>
        </w:tabs>
        <w:spacing w:line="332" w:lineRule="exact" w:before="0" w:after="0"/>
        <w:ind w:left="460" w:right="0" w:hanging="360"/>
        <w:jc w:val="left"/>
        <w:rPr>
          <w:sz w:val="24"/>
        </w:rPr>
      </w:pPr>
      <w:r>
        <w:rPr>
          <w:color w:val="231F20"/>
          <w:spacing w:val="-6"/>
          <w:sz w:val="24"/>
        </w:rPr>
        <w:t>Limited</w:t>
      </w:r>
      <w:r>
        <w:rPr>
          <w:color w:val="231F20"/>
          <w:spacing w:val="-7"/>
          <w:sz w:val="24"/>
        </w:rPr>
        <w:t> </w:t>
      </w:r>
      <w:r>
        <w:rPr>
          <w:color w:val="231F20"/>
          <w:spacing w:val="-6"/>
          <w:sz w:val="24"/>
        </w:rPr>
        <w:t>experiences</w:t>
      </w:r>
      <w:r>
        <w:rPr>
          <w:color w:val="231F20"/>
          <w:spacing w:val="-7"/>
          <w:sz w:val="24"/>
        </w:rPr>
        <w:t> </w:t>
      </w:r>
      <w:r>
        <w:rPr>
          <w:color w:val="231F20"/>
          <w:spacing w:val="-6"/>
          <w:sz w:val="24"/>
        </w:rPr>
        <w:t>or opportunities</w:t>
      </w:r>
      <w:r>
        <w:rPr>
          <w:color w:val="231F20"/>
          <w:spacing w:val="-7"/>
          <w:sz w:val="24"/>
        </w:rPr>
        <w:t> </w:t>
      </w:r>
      <w:r>
        <w:rPr>
          <w:color w:val="231F20"/>
          <w:spacing w:val="-6"/>
          <w:sz w:val="24"/>
        </w:rPr>
        <w:t>to</w:t>
      </w:r>
      <w:r>
        <w:rPr>
          <w:color w:val="231F20"/>
          <w:spacing w:val="-7"/>
          <w:sz w:val="24"/>
        </w:rPr>
        <w:t> </w:t>
      </w:r>
      <w:r>
        <w:rPr>
          <w:color w:val="231F20"/>
          <w:spacing w:val="-6"/>
          <w:sz w:val="24"/>
        </w:rPr>
        <w:t>explore the</w:t>
      </w:r>
      <w:r>
        <w:rPr>
          <w:color w:val="231F20"/>
          <w:spacing w:val="-7"/>
          <w:sz w:val="24"/>
        </w:rPr>
        <w:t> </w:t>
      </w:r>
      <w:r>
        <w:rPr>
          <w:color w:val="231F20"/>
          <w:spacing w:val="-6"/>
          <w:sz w:val="24"/>
        </w:rPr>
        <w:t>community</w:t>
      </w:r>
      <w:r>
        <w:rPr>
          <w:color w:val="231F20"/>
          <w:spacing w:val="-7"/>
          <w:sz w:val="24"/>
        </w:rPr>
        <w:t> </w:t>
      </w:r>
      <w:r>
        <w:rPr>
          <w:color w:val="231F20"/>
          <w:spacing w:val="-6"/>
          <w:sz w:val="24"/>
        </w:rPr>
        <w:t>or career</w:t>
      </w:r>
      <w:r>
        <w:rPr>
          <w:color w:val="231F20"/>
          <w:spacing w:val="-7"/>
          <w:sz w:val="24"/>
        </w:rPr>
        <w:t> </w:t>
      </w:r>
      <w:r>
        <w:rPr>
          <w:color w:val="231F20"/>
          <w:spacing w:val="-6"/>
          <w:sz w:val="24"/>
        </w:rPr>
        <w:t>interests as</w:t>
      </w:r>
      <w:r>
        <w:rPr>
          <w:color w:val="231F20"/>
          <w:spacing w:val="-7"/>
          <w:sz w:val="24"/>
        </w:rPr>
        <w:t> </w:t>
      </w:r>
      <w:r>
        <w:rPr>
          <w:color w:val="231F20"/>
          <w:spacing w:val="-6"/>
          <w:sz w:val="24"/>
        </w:rPr>
        <w:t>a</w:t>
      </w:r>
      <w:r>
        <w:rPr>
          <w:color w:val="231F20"/>
          <w:spacing w:val="-7"/>
          <w:sz w:val="24"/>
        </w:rPr>
        <w:t> </w:t>
      </w:r>
      <w:r>
        <w:rPr>
          <w:color w:val="231F20"/>
          <w:spacing w:val="-6"/>
          <w:sz w:val="24"/>
        </w:rPr>
        <w:t>result</w:t>
      </w:r>
    </w:p>
    <w:p>
      <w:pPr>
        <w:pStyle w:val="BodyText"/>
        <w:spacing w:line="277" w:lineRule="exact" w:before="26"/>
        <w:ind w:left="460"/>
      </w:pPr>
      <w:r>
        <w:rPr>
          <w:color w:val="231F20"/>
          <w:spacing w:val="-6"/>
        </w:rPr>
        <w:t>of</w:t>
      </w:r>
      <w:r>
        <w:rPr>
          <w:color w:val="231F20"/>
          <w:spacing w:val="-12"/>
        </w:rPr>
        <w:t> </w:t>
      </w:r>
      <w:r>
        <w:rPr>
          <w:color w:val="231F20"/>
          <w:spacing w:val="-6"/>
        </w:rPr>
        <w:t>disability</w:t>
      </w:r>
      <w:r>
        <w:rPr>
          <w:color w:val="231F20"/>
          <w:spacing w:val="-12"/>
        </w:rPr>
        <w:t> </w:t>
      </w:r>
      <w:r>
        <w:rPr>
          <w:color w:val="231F20"/>
          <w:spacing w:val="-6"/>
        </w:rPr>
        <w:t>or</w:t>
      </w:r>
      <w:r>
        <w:rPr>
          <w:color w:val="231F20"/>
          <w:spacing w:val="-12"/>
        </w:rPr>
        <w:t> </w:t>
      </w:r>
      <w:r>
        <w:rPr>
          <w:color w:val="231F20"/>
          <w:spacing w:val="-6"/>
        </w:rPr>
        <w:t>segregation.</w:t>
      </w:r>
    </w:p>
    <w:p>
      <w:pPr>
        <w:pStyle w:val="ListParagraph"/>
        <w:numPr>
          <w:ilvl w:val="0"/>
          <w:numId w:val="6"/>
        </w:numPr>
        <w:tabs>
          <w:tab w:pos="460" w:val="left" w:leader="none"/>
        </w:tabs>
        <w:spacing w:line="326" w:lineRule="exact" w:before="0" w:after="0"/>
        <w:ind w:left="460" w:right="0" w:hanging="360"/>
        <w:jc w:val="left"/>
        <w:rPr>
          <w:sz w:val="24"/>
        </w:rPr>
      </w:pPr>
      <w:r>
        <w:rPr>
          <w:color w:val="231F20"/>
          <w:spacing w:val="-4"/>
          <w:sz w:val="24"/>
        </w:rPr>
        <w:t>Behaviors</w:t>
      </w:r>
      <w:r>
        <w:rPr>
          <w:color w:val="231F20"/>
          <w:spacing w:val="-12"/>
          <w:sz w:val="24"/>
        </w:rPr>
        <w:t> </w:t>
      </w:r>
      <w:r>
        <w:rPr>
          <w:color w:val="231F20"/>
          <w:spacing w:val="-4"/>
          <w:sz w:val="24"/>
        </w:rPr>
        <w:t>that</w:t>
      </w:r>
      <w:r>
        <w:rPr>
          <w:color w:val="231F20"/>
          <w:spacing w:val="-12"/>
          <w:sz w:val="24"/>
        </w:rPr>
        <w:t> </w:t>
      </w:r>
      <w:r>
        <w:rPr>
          <w:color w:val="231F20"/>
          <w:spacing w:val="-4"/>
          <w:sz w:val="24"/>
        </w:rPr>
        <w:t>affect</w:t>
      </w:r>
      <w:r>
        <w:rPr>
          <w:color w:val="231F20"/>
          <w:spacing w:val="-12"/>
          <w:sz w:val="24"/>
        </w:rPr>
        <w:t> </w:t>
      </w:r>
      <w:r>
        <w:rPr>
          <w:color w:val="231F20"/>
          <w:spacing w:val="-4"/>
          <w:sz w:val="24"/>
        </w:rPr>
        <w:t>workplace</w:t>
      </w:r>
      <w:r>
        <w:rPr>
          <w:color w:val="231F20"/>
          <w:spacing w:val="-12"/>
          <w:sz w:val="24"/>
        </w:rPr>
        <w:t> </w:t>
      </w:r>
      <w:r>
        <w:rPr>
          <w:color w:val="231F20"/>
          <w:spacing w:val="-4"/>
          <w:sz w:val="24"/>
        </w:rPr>
        <w:t>acceptance</w:t>
      </w:r>
      <w:r>
        <w:rPr>
          <w:color w:val="231F20"/>
          <w:spacing w:val="-12"/>
          <w:sz w:val="24"/>
        </w:rPr>
        <w:t> </w:t>
      </w:r>
      <w:r>
        <w:rPr>
          <w:color w:val="231F20"/>
          <w:spacing w:val="-4"/>
          <w:sz w:val="24"/>
        </w:rPr>
        <w:t>or</w:t>
      </w:r>
      <w:r>
        <w:rPr>
          <w:color w:val="231F20"/>
          <w:spacing w:val="-12"/>
          <w:sz w:val="24"/>
        </w:rPr>
        <w:t> </w:t>
      </w:r>
      <w:r>
        <w:rPr>
          <w:color w:val="231F20"/>
          <w:spacing w:val="-4"/>
          <w:sz w:val="24"/>
        </w:rPr>
        <w:t>integration</w:t>
      </w:r>
    </w:p>
    <w:p>
      <w:pPr>
        <w:pStyle w:val="ListParagraph"/>
        <w:numPr>
          <w:ilvl w:val="0"/>
          <w:numId w:val="6"/>
        </w:numPr>
        <w:tabs>
          <w:tab w:pos="460" w:val="left" w:leader="none"/>
        </w:tabs>
        <w:spacing w:line="259" w:lineRule="auto" w:before="0" w:after="0"/>
        <w:ind w:left="460" w:right="1181" w:hanging="360"/>
        <w:jc w:val="left"/>
        <w:rPr>
          <w:sz w:val="24"/>
        </w:rPr>
      </w:pPr>
      <w:r>
        <w:rPr>
          <w:color w:val="231F20"/>
          <w:spacing w:val="-8"/>
          <w:sz w:val="24"/>
        </w:rPr>
        <w:t>Limited adaptive skills. (e.g., social skills, functional life skills, and conceptual skills such as </w:t>
      </w:r>
      <w:r>
        <w:rPr>
          <w:color w:val="231F20"/>
          <w:spacing w:val="-2"/>
          <w:sz w:val="24"/>
        </w:rPr>
        <w:t>communication,</w:t>
      </w:r>
      <w:r>
        <w:rPr>
          <w:color w:val="231F20"/>
          <w:spacing w:val="-16"/>
          <w:sz w:val="24"/>
        </w:rPr>
        <w:t> </w:t>
      </w:r>
      <w:r>
        <w:rPr>
          <w:color w:val="231F20"/>
          <w:spacing w:val="-2"/>
          <w:sz w:val="24"/>
        </w:rPr>
        <w:t>reading,</w:t>
      </w:r>
      <w:r>
        <w:rPr>
          <w:color w:val="231F20"/>
          <w:spacing w:val="-16"/>
          <w:sz w:val="24"/>
        </w:rPr>
        <w:t> </w:t>
      </w:r>
      <w:r>
        <w:rPr>
          <w:color w:val="231F20"/>
          <w:spacing w:val="-2"/>
          <w:sz w:val="24"/>
        </w:rPr>
        <w:t>writing,</w:t>
      </w:r>
      <w:r>
        <w:rPr>
          <w:color w:val="231F20"/>
          <w:spacing w:val="-16"/>
          <w:sz w:val="24"/>
        </w:rPr>
        <w:t> </w:t>
      </w:r>
      <w:r>
        <w:rPr>
          <w:color w:val="231F20"/>
          <w:spacing w:val="-2"/>
          <w:sz w:val="24"/>
        </w:rPr>
        <w:t>etc.).</w:t>
      </w:r>
    </w:p>
    <w:p>
      <w:pPr>
        <w:pStyle w:val="ListParagraph"/>
        <w:numPr>
          <w:ilvl w:val="0"/>
          <w:numId w:val="6"/>
        </w:numPr>
        <w:tabs>
          <w:tab w:pos="460" w:val="left" w:leader="none"/>
        </w:tabs>
        <w:spacing w:line="307" w:lineRule="exact" w:before="0" w:after="0"/>
        <w:ind w:left="460" w:right="0" w:hanging="360"/>
        <w:jc w:val="left"/>
        <w:rPr>
          <w:sz w:val="24"/>
        </w:rPr>
      </w:pPr>
      <w:r>
        <w:rPr>
          <w:color w:val="231F20"/>
          <w:spacing w:val="-6"/>
          <w:sz w:val="24"/>
        </w:rPr>
        <w:t>Poor /</w:t>
      </w:r>
      <w:r>
        <w:rPr>
          <w:color w:val="231F20"/>
          <w:spacing w:val="-5"/>
          <w:sz w:val="24"/>
        </w:rPr>
        <w:t> </w:t>
      </w:r>
      <w:r>
        <w:rPr>
          <w:color w:val="231F20"/>
          <w:spacing w:val="-6"/>
          <w:sz w:val="24"/>
        </w:rPr>
        <w:t>limited</w:t>
      </w:r>
      <w:r>
        <w:rPr>
          <w:color w:val="231F20"/>
          <w:spacing w:val="-5"/>
          <w:sz w:val="24"/>
        </w:rPr>
        <w:t> </w:t>
      </w:r>
      <w:r>
        <w:rPr>
          <w:color w:val="231F20"/>
          <w:spacing w:val="-6"/>
          <w:sz w:val="24"/>
        </w:rPr>
        <w:t>performance</w:t>
      </w:r>
      <w:r>
        <w:rPr>
          <w:color w:val="231F20"/>
          <w:spacing w:val="-5"/>
          <w:sz w:val="24"/>
        </w:rPr>
        <w:t> </w:t>
      </w:r>
      <w:r>
        <w:rPr>
          <w:color w:val="231F20"/>
          <w:spacing w:val="-6"/>
          <w:sz w:val="24"/>
        </w:rPr>
        <w:t>on</w:t>
      </w:r>
      <w:r>
        <w:rPr>
          <w:color w:val="231F20"/>
          <w:spacing w:val="-5"/>
          <w:sz w:val="24"/>
        </w:rPr>
        <w:t> </w:t>
      </w:r>
      <w:r>
        <w:rPr>
          <w:color w:val="231F20"/>
          <w:spacing w:val="-6"/>
          <w:sz w:val="24"/>
        </w:rPr>
        <w:t>traditional</w:t>
      </w:r>
      <w:r>
        <w:rPr>
          <w:color w:val="231F20"/>
          <w:spacing w:val="-5"/>
          <w:sz w:val="24"/>
        </w:rPr>
        <w:t> </w:t>
      </w:r>
      <w:r>
        <w:rPr>
          <w:color w:val="231F20"/>
          <w:spacing w:val="-6"/>
          <w:sz w:val="24"/>
        </w:rPr>
        <w:t>vocational</w:t>
      </w:r>
      <w:r>
        <w:rPr>
          <w:color w:val="231F20"/>
          <w:spacing w:val="-5"/>
          <w:sz w:val="24"/>
        </w:rPr>
        <w:t> </w:t>
      </w:r>
      <w:r>
        <w:rPr>
          <w:color w:val="231F20"/>
          <w:spacing w:val="-6"/>
          <w:sz w:val="24"/>
        </w:rPr>
        <w:t>assessments</w:t>
      </w:r>
      <w:r>
        <w:rPr>
          <w:color w:val="231F20"/>
          <w:spacing w:val="-5"/>
          <w:sz w:val="24"/>
        </w:rPr>
        <w:t> </w:t>
      </w:r>
      <w:r>
        <w:rPr>
          <w:color w:val="231F20"/>
          <w:spacing w:val="-6"/>
          <w:sz w:val="24"/>
        </w:rPr>
        <w:t>due to</w:t>
      </w:r>
      <w:r>
        <w:rPr>
          <w:color w:val="231F20"/>
          <w:spacing w:val="-5"/>
          <w:sz w:val="24"/>
        </w:rPr>
        <w:t> </w:t>
      </w:r>
      <w:r>
        <w:rPr>
          <w:color w:val="231F20"/>
          <w:spacing w:val="-6"/>
          <w:sz w:val="24"/>
        </w:rPr>
        <w:t>significant</w:t>
      </w:r>
    </w:p>
    <w:p>
      <w:pPr>
        <w:pStyle w:val="BodyText"/>
        <w:spacing w:before="15"/>
        <w:ind w:left="460"/>
      </w:pPr>
      <w:r>
        <w:rPr>
          <w:color w:val="231F20"/>
          <w:spacing w:val="-2"/>
        </w:rPr>
        <w:t>disabilities.</w:t>
      </w:r>
    </w:p>
    <w:p>
      <w:pPr>
        <w:pStyle w:val="BodyText"/>
        <w:rPr>
          <w:sz w:val="28"/>
        </w:rPr>
      </w:pPr>
    </w:p>
    <w:p>
      <w:pPr>
        <w:pStyle w:val="Heading3"/>
        <w:ind w:left="104"/>
      </w:pPr>
      <w:r>
        <w:rPr>
          <w:color w:val="0A213F"/>
        </w:rPr>
        <w:t>Step</w:t>
      </w:r>
      <w:r>
        <w:rPr>
          <w:color w:val="0A213F"/>
          <w:spacing w:val="-5"/>
        </w:rPr>
        <w:t> </w:t>
      </w:r>
      <w:r>
        <w:rPr>
          <w:color w:val="0A213F"/>
          <w:spacing w:val="-10"/>
        </w:rPr>
        <w:t>4</w:t>
      </w:r>
    </w:p>
    <w:p>
      <w:pPr>
        <w:pStyle w:val="BodyText"/>
        <w:spacing w:line="279" w:lineRule="exact" w:before="18"/>
        <w:ind w:left="104"/>
      </w:pPr>
      <w:r>
        <w:rPr>
          <w:rFonts w:ascii="Trebuchet MS"/>
          <w:color w:val="231F20"/>
          <w:spacing w:val="-2"/>
        </w:rPr>
        <w:t>Consider</w:t>
      </w:r>
      <w:r>
        <w:rPr>
          <w:rFonts w:ascii="Trebuchet MS"/>
          <w:color w:val="231F20"/>
          <w:spacing w:val="-11"/>
        </w:rPr>
        <w:t> </w:t>
      </w:r>
      <w:r>
        <w:rPr>
          <w:rFonts w:ascii="Trebuchet MS"/>
          <w:color w:val="231F20"/>
          <w:spacing w:val="-2"/>
        </w:rPr>
        <w:t>CE</w:t>
      </w:r>
      <w:r>
        <w:rPr>
          <w:rFonts w:ascii="Trebuchet MS"/>
          <w:color w:val="231F20"/>
          <w:spacing w:val="-11"/>
        </w:rPr>
        <w:t> </w:t>
      </w:r>
      <w:r>
        <w:rPr>
          <w:rFonts w:ascii="Trebuchet MS"/>
          <w:color w:val="231F20"/>
          <w:spacing w:val="-2"/>
        </w:rPr>
        <w:t>if</w:t>
      </w:r>
      <w:r>
        <w:rPr>
          <w:rFonts w:ascii="Trebuchet MS"/>
          <w:color w:val="231F20"/>
          <w:spacing w:val="-1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15"/>
        </w:rPr>
        <w:t> </w:t>
      </w:r>
      <w:r>
        <w:rPr>
          <w:color w:val="231F20"/>
          <w:spacing w:val="-2"/>
        </w:rPr>
        <w:t>individual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meet</w:t>
      </w:r>
      <w:r>
        <w:rPr>
          <w:rFonts w:ascii="Trebuchet MS"/>
          <w:color w:val="231F20"/>
          <w:spacing w:val="-2"/>
        </w:rPr>
        <w:t>s</w:t>
      </w:r>
      <w:r>
        <w:rPr>
          <w:rFonts w:ascii="Trebuchet MS"/>
          <w:color w:val="231F20"/>
          <w:spacing w:val="-11"/>
        </w:rPr>
        <w:t> </w:t>
      </w:r>
      <w:r>
        <w:rPr>
          <w:color w:val="231F20"/>
          <w:spacing w:val="-2"/>
        </w:rPr>
        <w:t>at</w:t>
      </w:r>
      <w:r>
        <w:rPr>
          <w:color w:val="231F20"/>
          <w:spacing w:val="-15"/>
        </w:rPr>
        <w:t> </w:t>
      </w:r>
      <w:r>
        <w:rPr>
          <w:color w:val="231F20"/>
          <w:spacing w:val="-2"/>
        </w:rPr>
        <w:t>least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one</w:t>
      </w:r>
      <w:r>
        <w:rPr>
          <w:color w:val="231F20"/>
          <w:spacing w:val="-15"/>
        </w:rPr>
        <w:t> </w:t>
      </w:r>
      <w:r>
        <w:rPr>
          <w:color w:val="231F20"/>
          <w:spacing w:val="-2"/>
        </w:rPr>
        <w:t>or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more</w:t>
      </w:r>
      <w:r>
        <w:rPr>
          <w:color w:val="231F20"/>
          <w:spacing w:val="-15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15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following</w:t>
      </w:r>
      <w:r>
        <w:rPr>
          <w:color w:val="231F20"/>
          <w:spacing w:val="-15"/>
        </w:rPr>
        <w:t> </w:t>
      </w:r>
      <w:r>
        <w:rPr>
          <w:color w:val="231F20"/>
          <w:spacing w:val="-2"/>
        </w:rPr>
        <w:t>criteria:</w:t>
      </w:r>
    </w:p>
    <w:p>
      <w:pPr>
        <w:pStyle w:val="ListParagraph"/>
        <w:numPr>
          <w:ilvl w:val="0"/>
          <w:numId w:val="7"/>
        </w:numPr>
        <w:tabs>
          <w:tab w:pos="460" w:val="left" w:leader="none"/>
        </w:tabs>
        <w:spacing w:line="264" w:lineRule="auto" w:before="0" w:after="0"/>
        <w:ind w:left="460" w:right="1008" w:hanging="360"/>
        <w:jc w:val="left"/>
        <w:rPr>
          <w:sz w:val="24"/>
        </w:rPr>
      </w:pPr>
      <w:r>
        <w:rPr>
          <w:color w:val="231F20"/>
          <w:spacing w:val="-6"/>
          <w:sz w:val="24"/>
        </w:rPr>
        <w:t>The</w:t>
      </w:r>
      <w:r>
        <w:rPr>
          <w:color w:val="231F20"/>
          <w:spacing w:val="-7"/>
          <w:sz w:val="24"/>
        </w:rPr>
        <w:t> </w:t>
      </w:r>
      <w:r>
        <w:rPr>
          <w:color w:val="231F20"/>
          <w:spacing w:val="-6"/>
          <w:sz w:val="24"/>
        </w:rPr>
        <w:t>employment</w:t>
      </w:r>
      <w:r>
        <w:rPr>
          <w:color w:val="231F20"/>
          <w:spacing w:val="-7"/>
          <w:sz w:val="24"/>
        </w:rPr>
        <w:t> </w:t>
      </w:r>
      <w:r>
        <w:rPr>
          <w:color w:val="231F20"/>
          <w:spacing w:val="-6"/>
          <w:sz w:val="24"/>
        </w:rPr>
        <w:t>seeker’s</w:t>
      </w:r>
      <w:r>
        <w:rPr>
          <w:color w:val="231F20"/>
          <w:spacing w:val="-7"/>
          <w:sz w:val="24"/>
        </w:rPr>
        <w:t> </w:t>
      </w:r>
      <w:r>
        <w:rPr>
          <w:color w:val="231F20"/>
          <w:spacing w:val="-6"/>
          <w:sz w:val="24"/>
        </w:rPr>
        <w:t>experiences</w:t>
      </w:r>
      <w:r>
        <w:rPr>
          <w:color w:val="231F20"/>
          <w:spacing w:val="-7"/>
          <w:sz w:val="24"/>
        </w:rPr>
        <w:t> </w:t>
      </w:r>
      <w:r>
        <w:rPr>
          <w:color w:val="231F20"/>
          <w:spacing w:val="-6"/>
          <w:sz w:val="24"/>
        </w:rPr>
        <w:t>have</w:t>
      </w:r>
      <w:r>
        <w:rPr>
          <w:color w:val="231F20"/>
          <w:spacing w:val="-7"/>
          <w:sz w:val="24"/>
        </w:rPr>
        <w:t> </w:t>
      </w:r>
      <w:r>
        <w:rPr>
          <w:color w:val="231F20"/>
          <w:spacing w:val="-6"/>
          <w:sz w:val="24"/>
        </w:rPr>
        <w:t>primarily</w:t>
      </w:r>
      <w:r>
        <w:rPr>
          <w:color w:val="231F20"/>
          <w:spacing w:val="-7"/>
          <w:sz w:val="24"/>
        </w:rPr>
        <w:t> </w:t>
      </w:r>
      <w:r>
        <w:rPr>
          <w:color w:val="231F20"/>
          <w:spacing w:val="-6"/>
          <w:sz w:val="24"/>
        </w:rPr>
        <w:t>been</w:t>
      </w:r>
      <w:r>
        <w:rPr>
          <w:color w:val="231F20"/>
          <w:spacing w:val="-7"/>
          <w:sz w:val="24"/>
        </w:rPr>
        <w:t> </w:t>
      </w:r>
      <w:r>
        <w:rPr>
          <w:color w:val="231F20"/>
          <w:spacing w:val="-6"/>
          <w:sz w:val="24"/>
        </w:rPr>
        <w:t>in</w:t>
      </w:r>
      <w:r>
        <w:rPr>
          <w:color w:val="231F20"/>
          <w:spacing w:val="-7"/>
          <w:sz w:val="24"/>
        </w:rPr>
        <w:t> </w:t>
      </w:r>
      <w:r>
        <w:rPr>
          <w:color w:val="231F20"/>
          <w:spacing w:val="-6"/>
          <w:sz w:val="24"/>
        </w:rPr>
        <w:t>segregated</w:t>
      </w:r>
      <w:r>
        <w:rPr>
          <w:color w:val="231F20"/>
          <w:spacing w:val="-7"/>
          <w:sz w:val="24"/>
        </w:rPr>
        <w:t> </w:t>
      </w:r>
      <w:r>
        <w:rPr>
          <w:color w:val="231F20"/>
          <w:spacing w:val="-6"/>
          <w:sz w:val="24"/>
        </w:rPr>
        <w:t>settings</w:t>
      </w:r>
      <w:r>
        <w:rPr>
          <w:color w:val="231F20"/>
          <w:spacing w:val="-7"/>
          <w:sz w:val="24"/>
        </w:rPr>
        <w:t> </w:t>
      </w:r>
      <w:r>
        <w:rPr>
          <w:color w:val="231F20"/>
          <w:spacing w:val="-6"/>
          <w:sz w:val="24"/>
        </w:rPr>
        <w:t>designed </w:t>
      </w:r>
      <w:r>
        <w:rPr>
          <w:color w:val="231F20"/>
          <w:spacing w:val="-4"/>
          <w:sz w:val="24"/>
        </w:rPr>
        <w:t>for</w:t>
      </w:r>
      <w:r>
        <w:rPr>
          <w:color w:val="231F20"/>
          <w:spacing w:val="-9"/>
          <w:sz w:val="24"/>
        </w:rPr>
        <w:t> </w:t>
      </w:r>
      <w:r>
        <w:rPr>
          <w:color w:val="231F20"/>
          <w:spacing w:val="-4"/>
          <w:sz w:val="24"/>
        </w:rPr>
        <w:t>people</w:t>
      </w:r>
      <w:r>
        <w:rPr>
          <w:color w:val="231F20"/>
          <w:spacing w:val="-9"/>
          <w:sz w:val="24"/>
        </w:rPr>
        <w:t> </w:t>
      </w:r>
      <w:r>
        <w:rPr>
          <w:color w:val="231F20"/>
          <w:spacing w:val="-4"/>
          <w:sz w:val="24"/>
        </w:rPr>
        <w:t>with</w:t>
      </w:r>
      <w:r>
        <w:rPr>
          <w:color w:val="231F20"/>
          <w:spacing w:val="-9"/>
          <w:sz w:val="24"/>
        </w:rPr>
        <w:t> </w:t>
      </w:r>
      <w:r>
        <w:rPr>
          <w:color w:val="231F20"/>
          <w:spacing w:val="-4"/>
          <w:sz w:val="24"/>
        </w:rPr>
        <w:t>disabilities</w:t>
      </w:r>
      <w:r>
        <w:rPr>
          <w:color w:val="231F20"/>
          <w:spacing w:val="-9"/>
          <w:sz w:val="24"/>
        </w:rPr>
        <w:t> </w:t>
      </w:r>
      <w:r>
        <w:rPr>
          <w:color w:val="231F20"/>
          <w:spacing w:val="-4"/>
          <w:sz w:val="24"/>
        </w:rPr>
        <w:t>(e.g.,</w:t>
      </w:r>
      <w:r>
        <w:rPr>
          <w:color w:val="231F20"/>
          <w:spacing w:val="-9"/>
          <w:sz w:val="24"/>
        </w:rPr>
        <w:t> </w:t>
      </w:r>
      <w:r>
        <w:rPr>
          <w:color w:val="231F20"/>
          <w:spacing w:val="-4"/>
          <w:sz w:val="24"/>
        </w:rPr>
        <w:t>sheltered</w:t>
      </w:r>
      <w:r>
        <w:rPr>
          <w:color w:val="231F20"/>
          <w:spacing w:val="-9"/>
          <w:sz w:val="24"/>
        </w:rPr>
        <w:t> </w:t>
      </w:r>
      <w:r>
        <w:rPr>
          <w:color w:val="231F20"/>
          <w:spacing w:val="-4"/>
          <w:sz w:val="24"/>
        </w:rPr>
        <w:t>workshops,</w:t>
      </w:r>
      <w:r>
        <w:rPr>
          <w:color w:val="231F20"/>
          <w:spacing w:val="-9"/>
          <w:sz w:val="24"/>
        </w:rPr>
        <w:t> </w:t>
      </w:r>
      <w:r>
        <w:rPr>
          <w:color w:val="231F20"/>
          <w:spacing w:val="-4"/>
          <w:sz w:val="24"/>
        </w:rPr>
        <w:t>day</w:t>
      </w:r>
      <w:r>
        <w:rPr>
          <w:color w:val="231F20"/>
          <w:spacing w:val="-9"/>
          <w:sz w:val="24"/>
        </w:rPr>
        <w:t> </w:t>
      </w:r>
      <w:r>
        <w:rPr>
          <w:color w:val="231F20"/>
          <w:spacing w:val="-4"/>
          <w:sz w:val="24"/>
        </w:rPr>
        <w:t>activity</w:t>
      </w:r>
      <w:r>
        <w:rPr>
          <w:color w:val="231F20"/>
          <w:spacing w:val="-9"/>
          <w:sz w:val="24"/>
        </w:rPr>
        <w:t> </w:t>
      </w:r>
      <w:r>
        <w:rPr>
          <w:color w:val="231F20"/>
          <w:spacing w:val="-4"/>
          <w:sz w:val="24"/>
        </w:rPr>
        <w:t>programs,</w:t>
      </w:r>
      <w:r>
        <w:rPr>
          <w:color w:val="231F20"/>
          <w:spacing w:val="-9"/>
          <w:sz w:val="24"/>
        </w:rPr>
        <w:t> </w:t>
      </w:r>
      <w:r>
        <w:rPr>
          <w:color w:val="231F20"/>
          <w:spacing w:val="-4"/>
          <w:sz w:val="24"/>
        </w:rPr>
        <w:t>clubhouse </w:t>
      </w:r>
      <w:r>
        <w:rPr>
          <w:color w:val="231F20"/>
          <w:sz w:val="24"/>
        </w:rPr>
        <w:t>programs,</w:t>
      </w:r>
      <w:r>
        <w:rPr>
          <w:color w:val="231F20"/>
          <w:spacing w:val="-17"/>
          <w:sz w:val="24"/>
        </w:rPr>
        <w:t> </w:t>
      </w:r>
      <w:r>
        <w:rPr>
          <w:color w:val="231F20"/>
          <w:sz w:val="24"/>
        </w:rPr>
        <w:t>day</w:t>
      </w:r>
      <w:r>
        <w:rPr>
          <w:color w:val="231F20"/>
          <w:spacing w:val="-17"/>
          <w:sz w:val="24"/>
        </w:rPr>
        <w:t> </w:t>
      </w:r>
      <w:r>
        <w:rPr>
          <w:color w:val="231F20"/>
          <w:sz w:val="24"/>
        </w:rPr>
        <w:t>treatment</w:t>
      </w:r>
      <w:r>
        <w:rPr>
          <w:color w:val="231F20"/>
          <w:spacing w:val="-17"/>
          <w:sz w:val="24"/>
        </w:rPr>
        <w:t> </w:t>
      </w:r>
      <w:r>
        <w:rPr>
          <w:color w:val="231F20"/>
          <w:sz w:val="24"/>
        </w:rPr>
        <w:t>centers,</w:t>
      </w:r>
      <w:r>
        <w:rPr>
          <w:color w:val="231F20"/>
          <w:spacing w:val="-17"/>
          <w:sz w:val="24"/>
        </w:rPr>
        <w:t> </w:t>
      </w:r>
      <w:r>
        <w:rPr>
          <w:color w:val="231F20"/>
          <w:sz w:val="24"/>
        </w:rPr>
        <w:t>etc.).</w:t>
      </w:r>
    </w:p>
    <w:p>
      <w:pPr>
        <w:pStyle w:val="ListParagraph"/>
        <w:numPr>
          <w:ilvl w:val="0"/>
          <w:numId w:val="7"/>
        </w:numPr>
        <w:tabs>
          <w:tab w:pos="460" w:val="left" w:leader="none"/>
        </w:tabs>
        <w:spacing w:line="304" w:lineRule="exact" w:before="0" w:after="0"/>
        <w:ind w:left="460" w:right="0" w:hanging="360"/>
        <w:jc w:val="left"/>
        <w:rPr>
          <w:sz w:val="24"/>
        </w:rPr>
      </w:pPr>
      <w:r>
        <w:rPr>
          <w:color w:val="231F20"/>
          <w:spacing w:val="-6"/>
          <w:sz w:val="24"/>
        </w:rPr>
        <w:t>The</w:t>
      </w:r>
      <w:r>
        <w:rPr>
          <w:color w:val="231F20"/>
          <w:spacing w:val="-8"/>
          <w:sz w:val="24"/>
        </w:rPr>
        <w:t> </w:t>
      </w:r>
      <w:r>
        <w:rPr>
          <w:color w:val="231F20"/>
          <w:spacing w:val="-6"/>
          <w:sz w:val="24"/>
        </w:rPr>
        <w:t>employment</w:t>
      </w:r>
      <w:r>
        <w:rPr>
          <w:color w:val="231F20"/>
          <w:spacing w:val="-8"/>
          <w:sz w:val="24"/>
        </w:rPr>
        <w:t> </w:t>
      </w:r>
      <w:r>
        <w:rPr>
          <w:color w:val="231F20"/>
          <w:spacing w:val="-6"/>
          <w:sz w:val="24"/>
        </w:rPr>
        <w:t>seeker</w:t>
      </w:r>
      <w:r>
        <w:rPr>
          <w:color w:val="231F20"/>
          <w:spacing w:val="-8"/>
          <w:sz w:val="24"/>
        </w:rPr>
        <w:t> </w:t>
      </w:r>
      <w:r>
        <w:rPr>
          <w:color w:val="231F20"/>
          <w:spacing w:val="-6"/>
          <w:sz w:val="24"/>
        </w:rPr>
        <w:t>would</w:t>
      </w:r>
      <w:r>
        <w:rPr>
          <w:color w:val="231F20"/>
          <w:spacing w:val="-8"/>
          <w:sz w:val="24"/>
        </w:rPr>
        <w:t> </w:t>
      </w:r>
      <w:r>
        <w:rPr>
          <w:color w:val="231F20"/>
          <w:spacing w:val="-6"/>
          <w:sz w:val="24"/>
        </w:rPr>
        <w:t>not</w:t>
      </w:r>
      <w:r>
        <w:rPr>
          <w:color w:val="231F20"/>
          <w:spacing w:val="-8"/>
          <w:sz w:val="24"/>
        </w:rPr>
        <w:t> </w:t>
      </w:r>
      <w:r>
        <w:rPr>
          <w:color w:val="231F20"/>
          <w:spacing w:val="-6"/>
          <w:sz w:val="24"/>
        </w:rPr>
        <w:t>be</w:t>
      </w:r>
      <w:r>
        <w:rPr>
          <w:color w:val="231F20"/>
          <w:spacing w:val="-8"/>
          <w:sz w:val="24"/>
        </w:rPr>
        <w:t> </w:t>
      </w:r>
      <w:r>
        <w:rPr>
          <w:color w:val="231F20"/>
          <w:spacing w:val="-6"/>
          <w:sz w:val="24"/>
        </w:rPr>
        <w:t>considered</w:t>
      </w:r>
      <w:r>
        <w:rPr>
          <w:color w:val="231F20"/>
          <w:spacing w:val="-8"/>
          <w:sz w:val="24"/>
        </w:rPr>
        <w:t> </w:t>
      </w:r>
      <w:r>
        <w:rPr>
          <w:color w:val="231F20"/>
          <w:spacing w:val="-6"/>
          <w:sz w:val="24"/>
        </w:rPr>
        <w:t>a</w:t>
      </w:r>
      <w:r>
        <w:rPr>
          <w:color w:val="231F20"/>
          <w:spacing w:val="-8"/>
          <w:sz w:val="24"/>
        </w:rPr>
        <w:t> </w:t>
      </w:r>
      <w:r>
        <w:rPr>
          <w:color w:val="231F20"/>
          <w:spacing w:val="-6"/>
          <w:sz w:val="24"/>
        </w:rPr>
        <w:t>qualified</w:t>
      </w:r>
      <w:r>
        <w:rPr>
          <w:color w:val="231F20"/>
          <w:spacing w:val="-8"/>
          <w:sz w:val="24"/>
        </w:rPr>
        <w:t> </w:t>
      </w:r>
      <w:r>
        <w:rPr>
          <w:color w:val="231F20"/>
          <w:spacing w:val="-6"/>
          <w:sz w:val="24"/>
        </w:rPr>
        <w:t>applicant</w:t>
      </w:r>
      <w:r>
        <w:rPr>
          <w:color w:val="231F20"/>
          <w:spacing w:val="-8"/>
          <w:sz w:val="24"/>
        </w:rPr>
        <w:t> </w:t>
      </w:r>
      <w:r>
        <w:rPr>
          <w:color w:val="231F20"/>
          <w:spacing w:val="-6"/>
          <w:sz w:val="24"/>
        </w:rPr>
        <w:t>in</w:t>
      </w:r>
      <w:r>
        <w:rPr>
          <w:color w:val="231F20"/>
          <w:spacing w:val="-7"/>
          <w:sz w:val="24"/>
        </w:rPr>
        <w:t> </w:t>
      </w:r>
      <w:r>
        <w:rPr>
          <w:color w:val="231F20"/>
          <w:spacing w:val="-6"/>
          <w:sz w:val="24"/>
        </w:rPr>
        <w:t>a</w:t>
      </w:r>
      <w:r>
        <w:rPr>
          <w:color w:val="231F20"/>
          <w:spacing w:val="-8"/>
          <w:sz w:val="24"/>
        </w:rPr>
        <w:t> </w:t>
      </w:r>
      <w:r>
        <w:rPr>
          <w:color w:val="231F20"/>
          <w:spacing w:val="-6"/>
          <w:sz w:val="24"/>
        </w:rPr>
        <w:t>position</w:t>
      </w:r>
      <w:r>
        <w:rPr>
          <w:color w:val="231F20"/>
          <w:spacing w:val="-8"/>
          <w:sz w:val="24"/>
        </w:rPr>
        <w:t> </w:t>
      </w:r>
      <w:r>
        <w:rPr>
          <w:color w:val="231F20"/>
          <w:spacing w:val="-6"/>
          <w:sz w:val="24"/>
        </w:rPr>
        <w:t>with</w:t>
      </w:r>
    </w:p>
    <w:p>
      <w:pPr>
        <w:pStyle w:val="BodyText"/>
        <w:spacing w:line="277" w:lineRule="exact" w:before="19"/>
        <w:ind w:left="460"/>
      </w:pPr>
      <w:r>
        <w:rPr>
          <w:color w:val="231F20"/>
          <w:w w:val="90"/>
        </w:rPr>
        <w:t>existing</w:t>
      </w:r>
      <w:r>
        <w:rPr>
          <w:color w:val="231F20"/>
          <w:spacing w:val="-1"/>
        </w:rPr>
        <w:t> </w:t>
      </w:r>
      <w:r>
        <w:rPr>
          <w:color w:val="231F20"/>
          <w:w w:val="90"/>
        </w:rPr>
        <w:t>job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90"/>
        </w:rPr>
        <w:t>descriptions.</w:t>
      </w:r>
    </w:p>
    <w:p>
      <w:pPr>
        <w:pStyle w:val="ListParagraph"/>
        <w:numPr>
          <w:ilvl w:val="0"/>
          <w:numId w:val="7"/>
        </w:numPr>
        <w:tabs>
          <w:tab w:pos="460" w:val="left" w:leader="none"/>
        </w:tabs>
        <w:spacing w:line="259" w:lineRule="auto" w:before="0" w:after="0"/>
        <w:ind w:left="460" w:right="1360" w:hanging="360"/>
        <w:jc w:val="left"/>
        <w:rPr>
          <w:sz w:val="24"/>
        </w:rPr>
      </w:pPr>
      <w:r>
        <w:rPr>
          <w:color w:val="231F20"/>
          <w:spacing w:val="-4"/>
          <w:sz w:val="24"/>
        </w:rPr>
        <w:t>The</w:t>
      </w:r>
      <w:r>
        <w:rPr>
          <w:color w:val="231F20"/>
          <w:spacing w:val="-12"/>
          <w:sz w:val="24"/>
        </w:rPr>
        <w:t> </w:t>
      </w:r>
      <w:r>
        <w:rPr>
          <w:color w:val="231F20"/>
          <w:spacing w:val="-4"/>
          <w:sz w:val="24"/>
        </w:rPr>
        <w:t>employment</w:t>
      </w:r>
      <w:r>
        <w:rPr>
          <w:color w:val="231F20"/>
          <w:spacing w:val="-12"/>
          <w:sz w:val="24"/>
        </w:rPr>
        <w:t> </w:t>
      </w:r>
      <w:r>
        <w:rPr>
          <w:color w:val="231F20"/>
          <w:spacing w:val="-4"/>
          <w:sz w:val="24"/>
        </w:rPr>
        <w:t>seeker</w:t>
      </w:r>
      <w:r>
        <w:rPr>
          <w:color w:val="231F20"/>
          <w:spacing w:val="-12"/>
          <w:sz w:val="24"/>
        </w:rPr>
        <w:t> </w:t>
      </w:r>
      <w:r>
        <w:rPr>
          <w:color w:val="231F20"/>
          <w:spacing w:val="-4"/>
          <w:sz w:val="24"/>
        </w:rPr>
        <w:t>has</w:t>
      </w:r>
      <w:r>
        <w:rPr>
          <w:color w:val="231F20"/>
          <w:spacing w:val="-12"/>
          <w:sz w:val="24"/>
        </w:rPr>
        <w:t> </w:t>
      </w:r>
      <w:r>
        <w:rPr>
          <w:color w:val="231F20"/>
          <w:spacing w:val="-4"/>
          <w:sz w:val="24"/>
        </w:rPr>
        <w:t>received</w:t>
      </w:r>
      <w:r>
        <w:rPr>
          <w:color w:val="231F20"/>
          <w:spacing w:val="-12"/>
          <w:sz w:val="24"/>
        </w:rPr>
        <w:t> </w:t>
      </w:r>
      <w:r>
        <w:rPr>
          <w:color w:val="231F20"/>
          <w:spacing w:val="-4"/>
          <w:sz w:val="24"/>
        </w:rPr>
        <w:t>supported</w:t>
      </w:r>
      <w:r>
        <w:rPr>
          <w:color w:val="231F20"/>
          <w:spacing w:val="-12"/>
          <w:sz w:val="24"/>
        </w:rPr>
        <w:t> </w:t>
      </w:r>
      <w:r>
        <w:rPr>
          <w:color w:val="231F20"/>
          <w:spacing w:val="-4"/>
          <w:sz w:val="24"/>
        </w:rPr>
        <w:t>employment</w:t>
      </w:r>
      <w:r>
        <w:rPr>
          <w:color w:val="231F20"/>
          <w:spacing w:val="-12"/>
          <w:sz w:val="24"/>
        </w:rPr>
        <w:t> </w:t>
      </w:r>
      <w:r>
        <w:rPr>
          <w:color w:val="231F20"/>
          <w:spacing w:val="-4"/>
          <w:sz w:val="24"/>
        </w:rPr>
        <w:t>services</w:t>
      </w:r>
      <w:r>
        <w:rPr>
          <w:color w:val="231F20"/>
          <w:spacing w:val="-12"/>
          <w:sz w:val="24"/>
        </w:rPr>
        <w:t> </w:t>
      </w:r>
      <w:r>
        <w:rPr>
          <w:color w:val="231F20"/>
          <w:spacing w:val="-4"/>
          <w:sz w:val="24"/>
        </w:rPr>
        <w:t>but</w:t>
      </w:r>
      <w:r>
        <w:rPr>
          <w:color w:val="231F20"/>
          <w:spacing w:val="-12"/>
          <w:sz w:val="24"/>
        </w:rPr>
        <w:t> </w:t>
      </w:r>
      <w:r>
        <w:rPr>
          <w:color w:val="231F20"/>
          <w:spacing w:val="-4"/>
          <w:sz w:val="24"/>
        </w:rPr>
        <w:t>has</w:t>
      </w:r>
      <w:r>
        <w:rPr>
          <w:color w:val="231F20"/>
          <w:spacing w:val="-12"/>
          <w:sz w:val="24"/>
        </w:rPr>
        <w:t> </w:t>
      </w:r>
      <w:r>
        <w:rPr>
          <w:color w:val="231F20"/>
          <w:spacing w:val="-4"/>
          <w:sz w:val="24"/>
        </w:rPr>
        <w:t>not</w:t>
      </w:r>
      <w:r>
        <w:rPr>
          <w:color w:val="231F20"/>
          <w:spacing w:val="-12"/>
          <w:sz w:val="24"/>
        </w:rPr>
        <w:t> </w:t>
      </w:r>
      <w:r>
        <w:rPr>
          <w:color w:val="231F20"/>
          <w:spacing w:val="-4"/>
          <w:sz w:val="24"/>
        </w:rPr>
        <w:t>been </w:t>
      </w:r>
      <w:r>
        <w:rPr>
          <w:color w:val="231F20"/>
          <w:spacing w:val="-2"/>
          <w:sz w:val="24"/>
        </w:rPr>
        <w:t>successful.</w:t>
      </w:r>
    </w:p>
    <w:p>
      <w:pPr>
        <w:pStyle w:val="ListParagraph"/>
        <w:numPr>
          <w:ilvl w:val="0"/>
          <w:numId w:val="7"/>
        </w:numPr>
        <w:tabs>
          <w:tab w:pos="460" w:val="left" w:leader="none"/>
        </w:tabs>
        <w:spacing w:line="307" w:lineRule="exact" w:before="0" w:after="0"/>
        <w:ind w:left="460" w:right="0" w:hanging="360"/>
        <w:jc w:val="left"/>
        <w:rPr>
          <w:sz w:val="24"/>
        </w:rPr>
      </w:pPr>
      <w:r>
        <w:rPr>
          <w:color w:val="231F20"/>
          <w:spacing w:val="-4"/>
          <w:sz w:val="24"/>
        </w:rPr>
        <w:t>The</w:t>
      </w:r>
      <w:r>
        <w:rPr>
          <w:color w:val="231F20"/>
          <w:spacing w:val="-13"/>
          <w:sz w:val="24"/>
        </w:rPr>
        <w:t> </w:t>
      </w:r>
      <w:r>
        <w:rPr>
          <w:color w:val="231F20"/>
          <w:spacing w:val="-4"/>
          <w:sz w:val="24"/>
        </w:rPr>
        <w:t>employment</w:t>
      </w:r>
      <w:r>
        <w:rPr>
          <w:color w:val="231F20"/>
          <w:spacing w:val="-13"/>
          <w:sz w:val="24"/>
        </w:rPr>
        <w:t> </w:t>
      </w:r>
      <w:r>
        <w:rPr>
          <w:color w:val="231F20"/>
          <w:spacing w:val="-4"/>
          <w:sz w:val="24"/>
        </w:rPr>
        <w:t>seeker</w:t>
      </w:r>
      <w:r>
        <w:rPr>
          <w:color w:val="231F20"/>
          <w:spacing w:val="-13"/>
          <w:sz w:val="24"/>
        </w:rPr>
        <w:t> </w:t>
      </w:r>
      <w:r>
        <w:rPr>
          <w:color w:val="231F20"/>
          <w:spacing w:val="-4"/>
          <w:sz w:val="24"/>
        </w:rPr>
        <w:t>does</w:t>
      </w:r>
      <w:r>
        <w:rPr>
          <w:color w:val="231F20"/>
          <w:spacing w:val="-12"/>
          <w:sz w:val="24"/>
        </w:rPr>
        <w:t> </w:t>
      </w:r>
      <w:r>
        <w:rPr>
          <w:color w:val="231F20"/>
          <w:spacing w:val="-4"/>
          <w:sz w:val="24"/>
        </w:rPr>
        <w:t>not</w:t>
      </w:r>
      <w:r>
        <w:rPr>
          <w:color w:val="231F20"/>
          <w:spacing w:val="-13"/>
          <w:sz w:val="24"/>
        </w:rPr>
        <w:t> </w:t>
      </w:r>
      <w:r>
        <w:rPr>
          <w:color w:val="231F20"/>
          <w:spacing w:val="-4"/>
          <w:sz w:val="24"/>
        </w:rPr>
        <w:t>have</w:t>
      </w:r>
      <w:r>
        <w:rPr>
          <w:color w:val="231F20"/>
          <w:spacing w:val="-13"/>
          <w:sz w:val="24"/>
        </w:rPr>
        <w:t> </w:t>
      </w:r>
      <w:r>
        <w:rPr>
          <w:color w:val="231F20"/>
          <w:spacing w:val="-4"/>
          <w:sz w:val="24"/>
        </w:rPr>
        <w:t>a</w:t>
      </w:r>
      <w:r>
        <w:rPr>
          <w:color w:val="231F20"/>
          <w:spacing w:val="-13"/>
          <w:sz w:val="24"/>
        </w:rPr>
        <w:t> </w:t>
      </w:r>
      <w:r>
        <w:rPr>
          <w:color w:val="231F20"/>
          <w:spacing w:val="-4"/>
          <w:sz w:val="24"/>
        </w:rPr>
        <w:t>clear</w:t>
      </w:r>
      <w:r>
        <w:rPr>
          <w:color w:val="231F20"/>
          <w:spacing w:val="-12"/>
          <w:sz w:val="24"/>
        </w:rPr>
        <w:t> </w:t>
      </w:r>
      <w:r>
        <w:rPr>
          <w:color w:val="231F20"/>
          <w:spacing w:val="-4"/>
          <w:sz w:val="24"/>
        </w:rPr>
        <w:t>idea</w:t>
      </w:r>
      <w:r>
        <w:rPr>
          <w:color w:val="231F20"/>
          <w:spacing w:val="-13"/>
          <w:sz w:val="24"/>
        </w:rPr>
        <w:t> </w:t>
      </w:r>
      <w:r>
        <w:rPr>
          <w:color w:val="231F20"/>
          <w:spacing w:val="-4"/>
          <w:sz w:val="24"/>
        </w:rPr>
        <w:t>of</w:t>
      </w:r>
      <w:r>
        <w:rPr>
          <w:color w:val="231F20"/>
          <w:spacing w:val="-13"/>
          <w:sz w:val="24"/>
        </w:rPr>
        <w:t> </w:t>
      </w:r>
      <w:r>
        <w:rPr>
          <w:color w:val="231F20"/>
          <w:spacing w:val="-4"/>
          <w:sz w:val="24"/>
        </w:rPr>
        <w:t>what</w:t>
      </w:r>
      <w:r>
        <w:rPr>
          <w:color w:val="231F20"/>
          <w:spacing w:val="-13"/>
          <w:sz w:val="24"/>
        </w:rPr>
        <w:t> </w:t>
      </w:r>
      <w:r>
        <w:rPr>
          <w:color w:val="231F20"/>
          <w:spacing w:val="-4"/>
          <w:sz w:val="24"/>
        </w:rPr>
        <w:t>they</w:t>
      </w:r>
      <w:r>
        <w:rPr>
          <w:color w:val="231F20"/>
          <w:spacing w:val="-12"/>
          <w:sz w:val="24"/>
        </w:rPr>
        <w:t> </w:t>
      </w:r>
      <w:r>
        <w:rPr>
          <w:color w:val="231F20"/>
          <w:spacing w:val="-4"/>
          <w:sz w:val="24"/>
        </w:rPr>
        <w:t>want</w:t>
      </w:r>
      <w:r>
        <w:rPr>
          <w:color w:val="231F20"/>
          <w:spacing w:val="-13"/>
          <w:sz w:val="24"/>
        </w:rPr>
        <w:t> </w:t>
      </w:r>
      <w:r>
        <w:rPr>
          <w:color w:val="231F20"/>
          <w:spacing w:val="-4"/>
          <w:sz w:val="24"/>
        </w:rPr>
        <w:t>to</w:t>
      </w:r>
      <w:r>
        <w:rPr>
          <w:color w:val="231F20"/>
          <w:spacing w:val="-13"/>
          <w:sz w:val="24"/>
        </w:rPr>
        <w:t> </w:t>
      </w:r>
      <w:r>
        <w:rPr>
          <w:color w:val="231F20"/>
          <w:spacing w:val="-4"/>
          <w:sz w:val="24"/>
        </w:rPr>
        <w:t>do</w:t>
      </w:r>
      <w:r>
        <w:rPr>
          <w:color w:val="231F20"/>
          <w:spacing w:val="-12"/>
          <w:sz w:val="24"/>
        </w:rPr>
        <w:t> </w:t>
      </w:r>
      <w:r>
        <w:rPr>
          <w:color w:val="231F20"/>
          <w:spacing w:val="-4"/>
          <w:sz w:val="24"/>
        </w:rPr>
        <w:t>for</w:t>
      </w:r>
      <w:r>
        <w:rPr>
          <w:color w:val="231F20"/>
          <w:spacing w:val="-13"/>
          <w:sz w:val="24"/>
        </w:rPr>
        <w:t> </w:t>
      </w:r>
      <w:r>
        <w:rPr>
          <w:color w:val="231F20"/>
          <w:spacing w:val="-4"/>
          <w:sz w:val="24"/>
        </w:rPr>
        <w:t>a</w:t>
      </w:r>
      <w:r>
        <w:rPr>
          <w:color w:val="231F20"/>
          <w:spacing w:val="-13"/>
          <w:sz w:val="24"/>
        </w:rPr>
        <w:t> </w:t>
      </w:r>
      <w:r>
        <w:rPr>
          <w:color w:val="231F20"/>
          <w:spacing w:val="-4"/>
          <w:sz w:val="24"/>
        </w:rPr>
        <w:t>job.</w:t>
      </w:r>
    </w:p>
    <w:p>
      <w:pPr>
        <w:spacing w:after="0" w:line="307" w:lineRule="exact"/>
        <w:jc w:val="left"/>
        <w:rPr>
          <w:sz w:val="24"/>
        </w:rPr>
        <w:sectPr>
          <w:type w:val="continuous"/>
          <w:pgSz w:w="12240" w:h="15840"/>
          <w:pgMar w:top="1820" w:bottom="0" w:left="620" w:right="0"/>
        </w:sectPr>
      </w:pPr>
    </w:p>
    <w:p>
      <w:pPr>
        <w:pStyle w:val="Heading1"/>
        <w:ind w:left="2337" w:right="2955"/>
        <w:jc w:val="center"/>
      </w:pP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3pt;margin-top:37.778706pt;width:546pt;height:424.4pt;mso-position-horizontal-relative:page;mso-position-vertical-relative:paragraph;z-index:15731712" type="#_x0000_t202" id="docshape3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67" w:type="dxa"/>
                    <w:tblBorders>
                      <w:top w:val="single" w:sz="18" w:space="0" w:color="5EC1B3"/>
                      <w:left w:val="single" w:sz="18" w:space="0" w:color="5EC1B3"/>
                      <w:bottom w:val="single" w:sz="18" w:space="0" w:color="5EC1B3"/>
                      <w:right w:val="single" w:sz="18" w:space="0" w:color="5EC1B3"/>
                      <w:insideH w:val="single" w:sz="18" w:space="0" w:color="5EC1B3"/>
                      <w:insideV w:val="single" w:sz="18" w:space="0" w:color="5EC1B3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5400"/>
                    <w:gridCol w:w="5400"/>
                  </w:tblGrid>
                  <w:tr>
                    <w:trPr>
                      <w:trHeight w:val="716" w:hRule="atLeast"/>
                    </w:trPr>
                    <w:tc>
                      <w:tcPr>
                        <w:tcW w:w="5400" w:type="dxa"/>
                        <w:tcBorders>
                          <w:left w:val="nil"/>
                        </w:tcBorders>
                      </w:tcPr>
                      <w:p>
                        <w:pPr>
                          <w:pStyle w:val="TableParagraph"/>
                          <w:spacing w:before="119"/>
                          <w:ind w:left="652" w:right="630"/>
                          <w:jc w:val="center"/>
                          <w:rPr>
                            <w:rFonts w:ascii="Century Gothic"/>
                            <w:b/>
                            <w:sz w:val="36"/>
                          </w:rPr>
                        </w:pPr>
                        <w:r>
                          <w:rPr>
                            <w:rFonts w:ascii="Century Gothic"/>
                            <w:b/>
                            <w:color w:val="0A213F"/>
                            <w:sz w:val="36"/>
                          </w:rPr>
                          <w:t>Supported</w:t>
                        </w:r>
                        <w:r>
                          <w:rPr>
                            <w:rFonts w:ascii="Century Gothic"/>
                            <w:b/>
                            <w:color w:val="0A213F"/>
                            <w:spacing w:val="-8"/>
                            <w:sz w:val="36"/>
                          </w:rPr>
                          <w:t> </w:t>
                        </w:r>
                        <w:r>
                          <w:rPr>
                            <w:rFonts w:ascii="Century Gothic"/>
                            <w:b/>
                            <w:color w:val="0A213F"/>
                            <w:spacing w:val="-2"/>
                            <w:sz w:val="36"/>
                          </w:rPr>
                          <w:t>Employment</w:t>
                        </w:r>
                      </w:p>
                    </w:tc>
                    <w:tc>
                      <w:tcPr>
                        <w:tcW w:w="5400" w:type="dxa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before="119"/>
                          <w:ind w:left="510"/>
                          <w:rPr>
                            <w:rFonts w:ascii="Century Gothic"/>
                            <w:b/>
                            <w:sz w:val="36"/>
                          </w:rPr>
                        </w:pPr>
                        <w:r>
                          <w:rPr>
                            <w:rFonts w:ascii="Century Gothic"/>
                            <w:b/>
                            <w:color w:val="0A213F"/>
                            <w:sz w:val="36"/>
                          </w:rPr>
                          <w:t>Customized </w:t>
                        </w:r>
                        <w:r>
                          <w:rPr>
                            <w:rFonts w:ascii="Century Gothic"/>
                            <w:b/>
                            <w:color w:val="0A213F"/>
                            <w:spacing w:val="-2"/>
                            <w:sz w:val="36"/>
                          </w:rPr>
                          <w:t>Employment</w:t>
                        </w:r>
                      </w:p>
                    </w:tc>
                  </w:tr>
                  <w:tr>
                    <w:trPr>
                      <w:trHeight w:val="3179" w:hRule="atLeast"/>
                    </w:trPr>
                    <w:tc>
                      <w:tcPr>
                        <w:tcW w:w="5400" w:type="dxa"/>
                        <w:tcBorders>
                          <w:left w:val="nil"/>
                        </w:tcBorders>
                      </w:tcPr>
                      <w:p>
                        <w:pPr>
                          <w:pStyle w:val="TableParagraph"/>
                          <w:spacing w:before="102"/>
                          <w:ind w:left="90"/>
                          <w:rPr>
                            <w:rFonts w:ascii="Century Gothic"/>
                            <w:b/>
                            <w:sz w:val="32"/>
                          </w:rPr>
                        </w:pPr>
                        <w:r>
                          <w:rPr>
                            <w:rFonts w:ascii="Century Gothic"/>
                            <w:b/>
                            <w:color w:val="0A213F"/>
                            <w:sz w:val="32"/>
                          </w:rPr>
                          <w:t>Career </w:t>
                        </w:r>
                        <w:r>
                          <w:rPr>
                            <w:rFonts w:ascii="Century Gothic"/>
                            <w:b/>
                            <w:color w:val="0A213F"/>
                            <w:spacing w:val="-2"/>
                            <w:sz w:val="32"/>
                          </w:rPr>
                          <w:t>Planning</w:t>
                        </w:r>
                      </w:p>
                      <w:p>
                        <w:pPr>
                          <w:pStyle w:val="TableParagraph"/>
                          <w:spacing w:before="38"/>
                          <w:ind w:left="90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2"/>
                            <w:sz w:val="24"/>
                          </w:rPr>
                          <w:t>Purpose/Outcome:</w:t>
                        </w:r>
                      </w:p>
                      <w:p>
                        <w:pPr>
                          <w:pStyle w:val="TableParagraph"/>
                          <w:spacing w:line="288" w:lineRule="auto" w:before="57"/>
                          <w:ind w:left="90" w:right="496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z w:val="24"/>
                          </w:rPr>
                          <w:t>Gather</w:t>
                        </w:r>
                        <w:r>
                          <w:rPr>
                            <w:color w:val="231F20"/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z w:val="24"/>
                          </w:rPr>
                          <w:t>information</w:t>
                        </w:r>
                        <w:r>
                          <w:rPr>
                            <w:color w:val="231F20"/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z w:val="24"/>
                          </w:rPr>
                          <w:t>necessary</w:t>
                        </w:r>
                        <w:r>
                          <w:rPr>
                            <w:color w:val="231F20"/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z w:val="24"/>
                          </w:rPr>
                          <w:t>to</w:t>
                        </w:r>
                        <w:r>
                          <w:rPr>
                            <w:color w:val="231F20"/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z w:val="24"/>
                          </w:rPr>
                          <w:t>develop </w:t>
                        </w:r>
                        <w:r>
                          <w:rPr>
                            <w:color w:val="231F20"/>
                            <w:spacing w:val="-4"/>
                            <w:sz w:val="24"/>
                          </w:rPr>
                          <w:t>person-centered</w:t>
                        </w:r>
                        <w:r>
                          <w:rPr>
                            <w:color w:val="231F20"/>
                            <w:spacing w:val="-12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pacing w:val="-4"/>
                            <w:sz w:val="24"/>
                          </w:rPr>
                          <w:t>career</w:t>
                        </w:r>
                        <w:r>
                          <w:rPr>
                            <w:color w:val="231F20"/>
                            <w:spacing w:val="-12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pacing w:val="-4"/>
                            <w:sz w:val="24"/>
                          </w:rPr>
                          <w:t>plan</w:t>
                        </w:r>
                        <w:r>
                          <w:rPr>
                            <w:color w:val="231F20"/>
                            <w:spacing w:val="-12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pacing w:val="-4"/>
                            <w:sz w:val="24"/>
                          </w:rPr>
                          <w:t>that</w:t>
                        </w:r>
                        <w:r>
                          <w:rPr>
                            <w:color w:val="231F20"/>
                            <w:spacing w:val="-12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pacing w:val="-4"/>
                            <w:sz w:val="24"/>
                          </w:rPr>
                          <w:t>identifies vocational</w:t>
                        </w:r>
                        <w:r>
                          <w:rPr>
                            <w:color w:val="231F20"/>
                            <w:spacing w:val="-15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pacing w:val="-4"/>
                            <w:sz w:val="24"/>
                          </w:rPr>
                          <w:t>goal(s)</w:t>
                        </w:r>
                        <w:r>
                          <w:rPr>
                            <w:color w:val="231F20"/>
                            <w:spacing w:val="-15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pacing w:val="-4"/>
                            <w:sz w:val="24"/>
                          </w:rPr>
                          <w:t>and</w:t>
                        </w:r>
                        <w:r>
                          <w:rPr>
                            <w:color w:val="231F20"/>
                            <w:spacing w:val="-15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pacing w:val="-4"/>
                            <w:sz w:val="24"/>
                          </w:rPr>
                          <w:t>anticipated</w:t>
                        </w:r>
                        <w:r>
                          <w:rPr>
                            <w:color w:val="231F20"/>
                            <w:spacing w:val="-15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pacing w:val="-4"/>
                            <w:sz w:val="24"/>
                          </w:rPr>
                          <w:t>worksite </w:t>
                        </w:r>
                        <w:r>
                          <w:rPr>
                            <w:color w:val="231F20"/>
                            <w:spacing w:val="-2"/>
                            <w:sz w:val="24"/>
                          </w:rPr>
                          <w:t>supports.</w:t>
                        </w:r>
                      </w:p>
                    </w:tc>
                    <w:tc>
                      <w:tcPr>
                        <w:tcW w:w="5400" w:type="dxa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before="102"/>
                          <w:ind w:left="247"/>
                          <w:rPr>
                            <w:rFonts w:ascii="Century Gothic"/>
                            <w:b/>
                            <w:sz w:val="32"/>
                          </w:rPr>
                        </w:pPr>
                        <w:r>
                          <w:rPr>
                            <w:rFonts w:ascii="Century Gothic"/>
                            <w:b/>
                            <w:color w:val="0A213F"/>
                            <w:spacing w:val="-2"/>
                            <w:sz w:val="32"/>
                          </w:rPr>
                          <w:t>Discovery</w:t>
                        </w:r>
                      </w:p>
                      <w:p>
                        <w:pPr>
                          <w:pStyle w:val="TableParagraph"/>
                          <w:spacing w:before="38"/>
                          <w:ind w:left="247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2"/>
                            <w:sz w:val="24"/>
                          </w:rPr>
                          <w:t>Purpose/Outcome:</w:t>
                        </w:r>
                      </w:p>
                      <w:p>
                        <w:pPr>
                          <w:pStyle w:val="TableParagraph"/>
                          <w:spacing w:line="288" w:lineRule="auto" w:before="57"/>
                          <w:ind w:left="247" w:right="214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z w:val="24"/>
                          </w:rPr>
                          <w:t>Gather</w:t>
                        </w:r>
                        <w:r>
                          <w:rPr>
                            <w:color w:val="231F20"/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z w:val="24"/>
                          </w:rPr>
                          <w:t>information</w:t>
                        </w:r>
                        <w:r>
                          <w:rPr>
                            <w:color w:val="231F20"/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z w:val="24"/>
                          </w:rPr>
                          <w:t>necessary</w:t>
                        </w:r>
                        <w:r>
                          <w:rPr>
                            <w:color w:val="231F20"/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z w:val="24"/>
                          </w:rPr>
                          <w:t>to</w:t>
                        </w:r>
                        <w:r>
                          <w:rPr>
                            <w:color w:val="231F20"/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z w:val="24"/>
                          </w:rPr>
                          <w:t>develop person-centered vocational plan that </w:t>
                        </w:r>
                        <w:r>
                          <w:rPr>
                            <w:color w:val="231F20"/>
                            <w:spacing w:val="-2"/>
                            <w:sz w:val="24"/>
                          </w:rPr>
                          <w:t>identifies</w:t>
                        </w:r>
                        <w:r>
                          <w:rPr>
                            <w:color w:val="231F20"/>
                            <w:spacing w:val="-16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4"/>
                          </w:rPr>
                          <w:t>the</w:t>
                        </w:r>
                        <w:r>
                          <w:rPr>
                            <w:color w:val="231F20"/>
                            <w:spacing w:val="-16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4"/>
                          </w:rPr>
                          <w:t>employment</w:t>
                        </w:r>
                        <w:r>
                          <w:rPr>
                            <w:color w:val="231F20"/>
                            <w:spacing w:val="-16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4"/>
                          </w:rPr>
                          <w:t>seeker’s</w:t>
                        </w:r>
                        <w:r>
                          <w:rPr>
                            <w:color w:val="231F20"/>
                            <w:spacing w:val="-16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4"/>
                          </w:rPr>
                          <w:t>skills, </w:t>
                        </w:r>
                        <w:r>
                          <w:rPr>
                            <w:color w:val="231F20"/>
                            <w:spacing w:val="-6"/>
                            <w:sz w:val="24"/>
                          </w:rPr>
                          <w:t>capacities,</w:t>
                        </w:r>
                        <w:r>
                          <w:rPr>
                            <w:color w:val="231F20"/>
                            <w:spacing w:val="-11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pacing w:val="-6"/>
                            <w:sz w:val="24"/>
                          </w:rPr>
                          <w:t>ideal</w:t>
                        </w:r>
                        <w:r>
                          <w:rPr>
                            <w:color w:val="231F20"/>
                            <w:spacing w:val="-11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pacing w:val="-6"/>
                            <w:sz w:val="24"/>
                          </w:rPr>
                          <w:t>conditions</w:t>
                        </w:r>
                        <w:r>
                          <w:rPr>
                            <w:color w:val="231F20"/>
                            <w:spacing w:val="-11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pacing w:val="-6"/>
                            <w:sz w:val="24"/>
                          </w:rPr>
                          <w:t>for</w:t>
                        </w:r>
                        <w:r>
                          <w:rPr>
                            <w:color w:val="231F20"/>
                            <w:spacing w:val="-11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pacing w:val="-6"/>
                            <w:sz w:val="24"/>
                          </w:rPr>
                          <w:t>employment, </w:t>
                        </w:r>
                        <w:r>
                          <w:rPr>
                            <w:color w:val="231F20"/>
                            <w:sz w:val="24"/>
                          </w:rPr>
                          <w:t>potential</w:t>
                        </w: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z w:val="24"/>
                          </w:rPr>
                          <w:t>support</w:t>
                        </w: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z w:val="24"/>
                          </w:rPr>
                          <w:t>needs,</w:t>
                        </w: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z w:val="24"/>
                          </w:rPr>
                          <w:t>and</w:t>
                        </w: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z w:val="24"/>
                          </w:rPr>
                          <w:t>vocational </w:t>
                        </w:r>
                        <w:r>
                          <w:rPr>
                            <w:color w:val="231F20"/>
                            <w:spacing w:val="-2"/>
                            <w:sz w:val="24"/>
                          </w:rPr>
                          <w:t>themes.</w:t>
                        </w:r>
                      </w:p>
                    </w:tc>
                  </w:tr>
                  <w:tr>
                    <w:trPr>
                      <w:trHeight w:val="4458" w:hRule="atLeast"/>
                    </w:trPr>
                    <w:tc>
                      <w:tcPr>
                        <w:tcW w:w="5400" w:type="dxa"/>
                        <w:tcBorders>
                          <w:left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line="235" w:lineRule="auto" w:before="182"/>
                          <w:ind w:left="90" w:right="481"/>
                          <w:rPr>
                            <w:rFonts w:ascii="Century Gothic"/>
                            <w:b/>
                            <w:sz w:val="32"/>
                          </w:rPr>
                        </w:pPr>
                        <w:r>
                          <w:rPr>
                            <w:rFonts w:ascii="Century Gothic"/>
                            <w:b/>
                            <w:color w:val="0A213F"/>
                            <w:sz w:val="32"/>
                          </w:rPr>
                          <w:t>Methods</w:t>
                        </w:r>
                        <w:r>
                          <w:rPr>
                            <w:rFonts w:ascii="Century Gothic"/>
                            <w:b/>
                            <w:color w:val="0A213F"/>
                            <w:spacing w:val="-19"/>
                            <w:sz w:val="32"/>
                          </w:rPr>
                          <w:t> </w:t>
                        </w:r>
                        <w:r>
                          <w:rPr>
                            <w:rFonts w:ascii="Century Gothic"/>
                            <w:b/>
                            <w:color w:val="0A213F"/>
                            <w:sz w:val="32"/>
                          </w:rPr>
                          <w:t>for</w:t>
                        </w:r>
                        <w:r>
                          <w:rPr>
                            <w:rFonts w:ascii="Century Gothic"/>
                            <w:b/>
                            <w:color w:val="0A213F"/>
                            <w:spacing w:val="-19"/>
                            <w:sz w:val="32"/>
                          </w:rPr>
                          <w:t> </w:t>
                        </w:r>
                        <w:r>
                          <w:rPr>
                            <w:rFonts w:ascii="Century Gothic"/>
                            <w:b/>
                            <w:color w:val="0A213F"/>
                            <w:sz w:val="32"/>
                          </w:rPr>
                          <w:t>Gathering </w:t>
                        </w:r>
                        <w:r>
                          <w:rPr>
                            <w:rFonts w:ascii="Century Gothic"/>
                            <w:b/>
                            <w:color w:val="0A213F"/>
                            <w:spacing w:val="-2"/>
                            <w:sz w:val="32"/>
                          </w:rPr>
                          <w:t>Information</w:t>
                        </w:r>
                      </w:p>
                      <w:p>
                        <w:pPr>
                          <w:pStyle w:val="TableParagraph"/>
                          <w:numPr>
                            <w:ilvl w:val="0"/>
                            <w:numId w:val="8"/>
                          </w:numPr>
                          <w:tabs>
                            <w:tab w:pos="450" w:val="left" w:leader="none"/>
                          </w:tabs>
                          <w:spacing w:line="288" w:lineRule="auto" w:before="38" w:after="0"/>
                          <w:ind w:left="450" w:right="369" w:hanging="36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z w:val="24"/>
                          </w:rPr>
                          <w:t>Conversations and interviews with </w:t>
                        </w:r>
                        <w:r>
                          <w:rPr>
                            <w:color w:val="231F20"/>
                            <w:spacing w:val="-4"/>
                            <w:sz w:val="24"/>
                          </w:rPr>
                          <w:t>employment</w:t>
                        </w:r>
                        <w:r>
                          <w:rPr>
                            <w:color w:val="231F20"/>
                            <w:spacing w:val="-12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pacing w:val="-4"/>
                            <w:sz w:val="24"/>
                          </w:rPr>
                          <w:t>seeker</w:t>
                        </w:r>
                        <w:r>
                          <w:rPr>
                            <w:color w:val="231F20"/>
                            <w:spacing w:val="-12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pacing w:val="-4"/>
                            <w:sz w:val="24"/>
                          </w:rPr>
                          <w:t>and</w:t>
                        </w:r>
                        <w:r>
                          <w:rPr>
                            <w:color w:val="231F20"/>
                            <w:spacing w:val="-12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pacing w:val="-4"/>
                            <w:sz w:val="24"/>
                          </w:rPr>
                          <w:t>team</w:t>
                        </w:r>
                        <w:r>
                          <w:rPr>
                            <w:color w:val="231F20"/>
                            <w:spacing w:val="-12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pacing w:val="-4"/>
                            <w:sz w:val="24"/>
                          </w:rPr>
                          <w:t>members.</w:t>
                        </w:r>
                      </w:p>
                      <w:p>
                        <w:pPr>
                          <w:pStyle w:val="TableParagraph"/>
                          <w:numPr>
                            <w:ilvl w:val="0"/>
                            <w:numId w:val="8"/>
                          </w:numPr>
                          <w:tabs>
                            <w:tab w:pos="450" w:val="left" w:leader="none"/>
                          </w:tabs>
                          <w:spacing w:line="288" w:lineRule="auto" w:before="2" w:after="0"/>
                          <w:ind w:left="450" w:right="914" w:hanging="36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4"/>
                            <w:sz w:val="24"/>
                          </w:rPr>
                          <w:t>Some</w:t>
                        </w:r>
                        <w:r>
                          <w:rPr>
                            <w:color w:val="231F20"/>
                            <w:spacing w:val="-15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pacing w:val="-4"/>
                            <w:sz w:val="24"/>
                          </w:rPr>
                          <w:t>informal</w:t>
                        </w:r>
                        <w:r>
                          <w:rPr>
                            <w:color w:val="231F20"/>
                            <w:spacing w:val="-15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pacing w:val="-4"/>
                            <w:sz w:val="24"/>
                          </w:rPr>
                          <w:t>observations</w:t>
                        </w:r>
                        <w:r>
                          <w:rPr>
                            <w:color w:val="231F20"/>
                            <w:spacing w:val="-15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pacing w:val="-4"/>
                            <w:sz w:val="24"/>
                          </w:rPr>
                          <w:t>in</w:t>
                        </w:r>
                        <w:r>
                          <w:rPr>
                            <w:color w:val="231F20"/>
                            <w:spacing w:val="-15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pacing w:val="-4"/>
                            <w:sz w:val="24"/>
                          </w:rPr>
                          <w:t>dail</w:t>
                        </w:r>
                        <w:r>
                          <w:rPr>
                            <w:color w:val="231F20"/>
                            <w:spacing w:val="-4"/>
                            <w:sz w:val="24"/>
                          </w:rPr>
                          <w:t>y</w:t>
                        </w:r>
                        <w:r>
                          <w:rPr>
                            <w:color w:val="231F20"/>
                            <w:spacing w:val="-4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4"/>
                          </w:rPr>
                          <w:t>activities.</w:t>
                        </w:r>
                      </w:p>
                      <w:p>
                        <w:pPr>
                          <w:pStyle w:val="TableParagraph"/>
                          <w:numPr>
                            <w:ilvl w:val="0"/>
                            <w:numId w:val="8"/>
                          </w:numPr>
                          <w:tabs>
                            <w:tab w:pos="450" w:val="left" w:leader="none"/>
                          </w:tabs>
                          <w:spacing w:line="240" w:lineRule="auto" w:before="1" w:after="0"/>
                          <w:ind w:left="450" w:right="0" w:hanging="36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6"/>
                            <w:sz w:val="24"/>
                          </w:rPr>
                          <w:t>Community-based</w:t>
                        </w:r>
                        <w:r>
                          <w:rPr>
                            <w:color w:val="231F20"/>
                            <w:spacing w:val="-7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pacing w:val="-6"/>
                            <w:sz w:val="24"/>
                          </w:rPr>
                          <w:t>experiences,</w:t>
                        </w:r>
                        <w:r>
                          <w:rPr>
                            <w:color w:val="231F20"/>
                            <w:spacing w:val="-7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pacing w:val="-6"/>
                            <w:sz w:val="24"/>
                          </w:rPr>
                          <w:t>including:</w:t>
                        </w:r>
                      </w:p>
                      <w:p>
                        <w:pPr>
                          <w:pStyle w:val="TableParagraph"/>
                          <w:numPr>
                            <w:ilvl w:val="1"/>
                            <w:numId w:val="8"/>
                          </w:numPr>
                          <w:tabs>
                            <w:tab w:pos="809" w:val="left" w:leader="none"/>
                            <w:tab w:pos="810" w:val="left" w:leader="none"/>
                          </w:tabs>
                          <w:spacing w:line="240" w:lineRule="auto" w:before="58" w:after="0"/>
                          <w:ind w:left="810" w:right="0" w:hanging="36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7"/>
                            <w:sz w:val="24"/>
                          </w:rPr>
                          <w:t>Job-</w:t>
                        </w:r>
                        <w:r>
                          <w:rPr>
                            <w:color w:val="231F20"/>
                            <w:spacing w:val="-2"/>
                            <w:sz w:val="24"/>
                          </w:rPr>
                          <w:t>shadowing</w:t>
                        </w:r>
                      </w:p>
                      <w:p>
                        <w:pPr>
                          <w:pStyle w:val="TableParagraph"/>
                          <w:numPr>
                            <w:ilvl w:val="1"/>
                            <w:numId w:val="8"/>
                          </w:numPr>
                          <w:tabs>
                            <w:tab w:pos="809" w:val="left" w:leader="none"/>
                            <w:tab w:pos="810" w:val="left" w:leader="none"/>
                          </w:tabs>
                          <w:spacing w:line="240" w:lineRule="auto" w:before="57" w:after="0"/>
                          <w:ind w:left="810" w:right="0" w:hanging="36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2"/>
                            <w:sz w:val="24"/>
                          </w:rPr>
                          <w:t>Work</w:t>
                        </w:r>
                        <w:r>
                          <w:rPr>
                            <w:color w:val="231F20"/>
                            <w:spacing w:val="-12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4"/>
                          </w:rPr>
                          <w:t>experiences</w:t>
                        </w:r>
                      </w:p>
                      <w:p>
                        <w:pPr>
                          <w:pStyle w:val="TableParagraph"/>
                          <w:numPr>
                            <w:ilvl w:val="1"/>
                            <w:numId w:val="8"/>
                          </w:numPr>
                          <w:tabs>
                            <w:tab w:pos="809" w:val="left" w:leader="none"/>
                            <w:tab w:pos="810" w:val="left" w:leader="none"/>
                          </w:tabs>
                          <w:spacing w:line="240" w:lineRule="auto" w:before="58" w:after="0"/>
                          <w:ind w:left="810" w:right="0" w:hanging="36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2"/>
                            <w:sz w:val="24"/>
                          </w:rPr>
                          <w:t>Work</w:t>
                        </w:r>
                        <w:r>
                          <w:rPr>
                            <w:color w:val="231F20"/>
                            <w:spacing w:val="-12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4"/>
                          </w:rPr>
                          <w:t>assessments</w:t>
                        </w:r>
                      </w:p>
                      <w:p>
                        <w:pPr>
                          <w:pStyle w:val="TableParagraph"/>
                          <w:numPr>
                            <w:ilvl w:val="1"/>
                            <w:numId w:val="8"/>
                          </w:numPr>
                          <w:tabs>
                            <w:tab w:pos="809" w:val="left" w:leader="none"/>
                            <w:tab w:pos="810" w:val="left" w:leader="none"/>
                          </w:tabs>
                          <w:spacing w:line="240" w:lineRule="auto" w:before="57" w:after="0"/>
                          <w:ind w:left="810" w:right="0" w:hanging="36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6"/>
                            <w:sz w:val="24"/>
                          </w:rPr>
                          <w:t>Situational</w:t>
                        </w:r>
                        <w:r>
                          <w:rPr>
                            <w:color w:val="231F20"/>
                            <w:spacing w:val="2"/>
                            <w:sz w:val="24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4"/>
                          </w:rPr>
                          <w:t>assessments</w:t>
                        </w:r>
                      </w:p>
                    </w:tc>
                    <w:tc>
                      <w:tcPr>
                        <w:tcW w:w="5400" w:type="dxa"/>
                        <w:tcBorders>
                          <w:bottom w:val="nil"/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before="0"/>
                          <w:ind w:left="0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color w:val="D23D27"/>
        </w:rPr>
        <w:t>Refer</w:t>
      </w:r>
      <w:r>
        <w:rPr>
          <w:color w:val="D23D27"/>
          <w:spacing w:val="-4"/>
        </w:rPr>
        <w:t> </w:t>
      </w:r>
      <w:r>
        <w:rPr>
          <w:color w:val="D23D27"/>
          <w:spacing w:val="-5"/>
        </w:rPr>
        <w:t>To</w:t>
      </w:r>
    </w:p>
    <w:p>
      <w:pPr>
        <w:pStyle w:val="BodyText"/>
        <w:rPr>
          <w:rFonts w:ascii="Century Gothic"/>
          <w:b/>
          <w:sz w:val="54"/>
        </w:rPr>
      </w:pPr>
    </w:p>
    <w:p>
      <w:pPr>
        <w:pStyle w:val="BodyText"/>
        <w:rPr>
          <w:rFonts w:ascii="Century Gothic"/>
          <w:b/>
          <w:sz w:val="54"/>
        </w:rPr>
      </w:pPr>
    </w:p>
    <w:p>
      <w:pPr>
        <w:pStyle w:val="BodyText"/>
        <w:rPr>
          <w:rFonts w:ascii="Century Gothic"/>
          <w:b/>
          <w:sz w:val="54"/>
        </w:rPr>
      </w:pPr>
    </w:p>
    <w:p>
      <w:pPr>
        <w:pStyle w:val="BodyText"/>
        <w:rPr>
          <w:rFonts w:ascii="Century Gothic"/>
          <w:b/>
          <w:sz w:val="54"/>
        </w:rPr>
      </w:pPr>
    </w:p>
    <w:p>
      <w:pPr>
        <w:pStyle w:val="BodyText"/>
        <w:rPr>
          <w:rFonts w:ascii="Century Gothic"/>
          <w:b/>
          <w:sz w:val="54"/>
        </w:rPr>
      </w:pPr>
    </w:p>
    <w:p>
      <w:pPr>
        <w:pStyle w:val="BodyText"/>
        <w:rPr>
          <w:rFonts w:ascii="Century Gothic"/>
          <w:b/>
          <w:sz w:val="54"/>
        </w:rPr>
      </w:pPr>
    </w:p>
    <w:p>
      <w:pPr>
        <w:pStyle w:val="Heading3"/>
        <w:spacing w:line="235" w:lineRule="auto" w:before="367"/>
        <w:ind w:left="5770" w:right="890"/>
      </w:pPr>
      <w:r>
        <w:rPr>
          <w:color w:val="0A213F"/>
        </w:rPr>
        <w:t>Methods</w:t>
      </w:r>
      <w:r>
        <w:rPr>
          <w:color w:val="0A213F"/>
          <w:spacing w:val="-18"/>
        </w:rPr>
        <w:t> </w:t>
      </w:r>
      <w:r>
        <w:rPr>
          <w:color w:val="0A213F"/>
        </w:rPr>
        <w:t>for</w:t>
      </w:r>
      <w:r>
        <w:rPr>
          <w:color w:val="0A213F"/>
          <w:spacing w:val="-18"/>
        </w:rPr>
        <w:t> </w:t>
      </w:r>
      <w:r>
        <w:rPr>
          <w:color w:val="0A213F"/>
        </w:rPr>
        <w:t>Gathering </w:t>
      </w:r>
      <w:r>
        <w:rPr>
          <w:color w:val="0A213F"/>
          <w:spacing w:val="-2"/>
        </w:rPr>
        <w:t>Information</w:t>
      </w:r>
    </w:p>
    <w:p>
      <w:pPr>
        <w:pStyle w:val="ListParagraph"/>
        <w:numPr>
          <w:ilvl w:val="1"/>
          <w:numId w:val="7"/>
        </w:numPr>
        <w:tabs>
          <w:tab w:pos="5950" w:val="left" w:leader="none"/>
        </w:tabs>
        <w:spacing w:line="288" w:lineRule="auto" w:before="37" w:after="0"/>
        <w:ind w:left="5949" w:right="1051" w:hanging="360"/>
        <w:jc w:val="left"/>
        <w:rPr>
          <w:sz w:val="24"/>
        </w:rPr>
      </w:pPr>
      <w:r>
        <w:rPr>
          <w:color w:val="231F20"/>
          <w:spacing w:val="-4"/>
          <w:sz w:val="24"/>
        </w:rPr>
        <w:t>Utilization</w:t>
      </w:r>
      <w:r>
        <w:rPr>
          <w:color w:val="231F20"/>
          <w:spacing w:val="-13"/>
          <w:sz w:val="24"/>
        </w:rPr>
        <w:t> </w:t>
      </w:r>
      <w:r>
        <w:rPr>
          <w:color w:val="231F20"/>
          <w:spacing w:val="-4"/>
          <w:sz w:val="24"/>
        </w:rPr>
        <w:t>of</w:t>
      </w:r>
      <w:r>
        <w:rPr>
          <w:color w:val="231F20"/>
          <w:spacing w:val="-13"/>
          <w:sz w:val="24"/>
        </w:rPr>
        <w:t> </w:t>
      </w:r>
      <w:r>
        <w:rPr>
          <w:color w:val="231F20"/>
          <w:spacing w:val="-4"/>
          <w:sz w:val="24"/>
        </w:rPr>
        <w:t>a</w:t>
      </w:r>
      <w:r>
        <w:rPr>
          <w:color w:val="231F20"/>
          <w:spacing w:val="-13"/>
          <w:sz w:val="24"/>
        </w:rPr>
        <w:t> </w:t>
      </w:r>
      <w:r>
        <w:rPr>
          <w:color w:val="231F20"/>
          <w:spacing w:val="-4"/>
          <w:sz w:val="24"/>
        </w:rPr>
        <w:t>“no</w:t>
      </w:r>
      <w:r>
        <w:rPr>
          <w:color w:val="231F20"/>
          <w:spacing w:val="-13"/>
          <w:sz w:val="24"/>
        </w:rPr>
        <w:t> </w:t>
      </w:r>
      <w:r>
        <w:rPr>
          <w:color w:val="231F20"/>
          <w:spacing w:val="-4"/>
          <w:sz w:val="24"/>
        </w:rPr>
        <w:t>fail”</w:t>
      </w:r>
      <w:r>
        <w:rPr>
          <w:color w:val="231F20"/>
          <w:spacing w:val="-13"/>
          <w:sz w:val="24"/>
        </w:rPr>
        <w:t> </w:t>
      </w:r>
      <w:r>
        <w:rPr>
          <w:color w:val="231F20"/>
          <w:spacing w:val="-4"/>
          <w:sz w:val="24"/>
        </w:rPr>
        <w:t>process</w:t>
      </w:r>
      <w:r>
        <w:rPr>
          <w:color w:val="231F20"/>
          <w:spacing w:val="-13"/>
          <w:sz w:val="24"/>
        </w:rPr>
        <w:t> </w:t>
      </w:r>
      <w:r>
        <w:rPr>
          <w:color w:val="231F20"/>
          <w:spacing w:val="-4"/>
          <w:sz w:val="24"/>
        </w:rPr>
        <w:t>based</w:t>
      </w:r>
      <w:r>
        <w:rPr>
          <w:color w:val="231F20"/>
          <w:spacing w:val="-13"/>
          <w:sz w:val="24"/>
        </w:rPr>
        <w:t> </w:t>
      </w:r>
      <w:r>
        <w:rPr>
          <w:color w:val="231F20"/>
          <w:spacing w:val="-4"/>
          <w:sz w:val="24"/>
        </w:rPr>
        <w:t>on the</w:t>
      </w:r>
      <w:r>
        <w:rPr>
          <w:color w:val="231F20"/>
          <w:spacing w:val="-15"/>
          <w:sz w:val="24"/>
        </w:rPr>
        <w:t> </w:t>
      </w:r>
      <w:r>
        <w:rPr>
          <w:color w:val="231F20"/>
          <w:spacing w:val="-4"/>
          <w:sz w:val="24"/>
        </w:rPr>
        <w:t>presumption</w:t>
      </w:r>
      <w:r>
        <w:rPr>
          <w:color w:val="231F20"/>
          <w:spacing w:val="-15"/>
          <w:sz w:val="24"/>
        </w:rPr>
        <w:t> </w:t>
      </w:r>
      <w:r>
        <w:rPr>
          <w:color w:val="231F20"/>
          <w:spacing w:val="-4"/>
          <w:sz w:val="24"/>
        </w:rPr>
        <w:t>that</w:t>
      </w:r>
      <w:r>
        <w:rPr>
          <w:color w:val="231F20"/>
          <w:spacing w:val="-15"/>
          <w:sz w:val="24"/>
        </w:rPr>
        <w:t> </w:t>
      </w:r>
      <w:r>
        <w:rPr>
          <w:color w:val="231F20"/>
          <w:spacing w:val="-4"/>
          <w:sz w:val="24"/>
        </w:rPr>
        <w:t>all</w:t>
      </w:r>
      <w:r>
        <w:rPr>
          <w:color w:val="231F20"/>
          <w:spacing w:val="-15"/>
          <w:sz w:val="24"/>
        </w:rPr>
        <w:t> </w:t>
      </w:r>
      <w:r>
        <w:rPr>
          <w:color w:val="231F20"/>
          <w:spacing w:val="-4"/>
          <w:sz w:val="24"/>
        </w:rPr>
        <w:t>people</w:t>
      </w:r>
      <w:r>
        <w:rPr>
          <w:color w:val="231F20"/>
          <w:spacing w:val="-15"/>
          <w:sz w:val="24"/>
        </w:rPr>
        <w:t> </w:t>
      </w:r>
      <w:r>
        <w:rPr>
          <w:color w:val="231F20"/>
          <w:spacing w:val="-4"/>
          <w:sz w:val="24"/>
        </w:rPr>
        <w:t>can</w:t>
      </w:r>
      <w:r>
        <w:rPr>
          <w:color w:val="231F20"/>
          <w:spacing w:val="-15"/>
          <w:sz w:val="24"/>
        </w:rPr>
        <w:t> </w:t>
      </w:r>
      <w:r>
        <w:rPr>
          <w:color w:val="231F20"/>
          <w:spacing w:val="-4"/>
          <w:sz w:val="24"/>
        </w:rPr>
        <w:t>work </w:t>
      </w:r>
      <w:r>
        <w:rPr>
          <w:color w:val="231F20"/>
          <w:sz w:val="24"/>
        </w:rPr>
        <w:t>(outcome</w:t>
      </w:r>
      <w:r>
        <w:rPr>
          <w:color w:val="231F20"/>
          <w:spacing w:val="-5"/>
          <w:sz w:val="24"/>
        </w:rPr>
        <w:t> </w:t>
      </w:r>
      <w:r>
        <w:rPr>
          <w:color w:val="231F20"/>
          <w:sz w:val="24"/>
        </w:rPr>
        <w:t>cannot</w:t>
      </w:r>
      <w:r>
        <w:rPr>
          <w:color w:val="231F20"/>
          <w:spacing w:val="-5"/>
          <w:sz w:val="24"/>
        </w:rPr>
        <w:t> </w:t>
      </w:r>
      <w:r>
        <w:rPr>
          <w:color w:val="231F20"/>
          <w:sz w:val="24"/>
        </w:rPr>
        <w:t>be</w:t>
      </w:r>
      <w:r>
        <w:rPr>
          <w:color w:val="231F20"/>
          <w:spacing w:val="-5"/>
          <w:sz w:val="24"/>
        </w:rPr>
        <w:t> </w:t>
      </w:r>
      <w:r>
        <w:rPr>
          <w:color w:val="231F20"/>
          <w:sz w:val="24"/>
        </w:rPr>
        <w:t>“unable</w:t>
      </w:r>
      <w:r>
        <w:rPr>
          <w:color w:val="231F20"/>
          <w:spacing w:val="-5"/>
          <w:sz w:val="24"/>
        </w:rPr>
        <w:t> </w:t>
      </w:r>
      <w:r>
        <w:rPr>
          <w:color w:val="231F20"/>
          <w:sz w:val="24"/>
        </w:rPr>
        <w:t>to</w:t>
      </w:r>
      <w:r>
        <w:rPr>
          <w:color w:val="231F20"/>
          <w:spacing w:val="-5"/>
          <w:sz w:val="24"/>
        </w:rPr>
        <w:t> </w:t>
      </w:r>
      <w:r>
        <w:rPr>
          <w:color w:val="231F20"/>
          <w:sz w:val="24"/>
        </w:rPr>
        <w:t>benefit from employment”).</w:t>
      </w:r>
    </w:p>
    <w:p>
      <w:pPr>
        <w:pStyle w:val="ListParagraph"/>
        <w:numPr>
          <w:ilvl w:val="1"/>
          <w:numId w:val="7"/>
        </w:numPr>
        <w:tabs>
          <w:tab w:pos="5950" w:val="left" w:leader="none"/>
        </w:tabs>
        <w:spacing w:line="288" w:lineRule="auto" w:before="4" w:after="0"/>
        <w:ind w:left="5949" w:right="988" w:hanging="360"/>
        <w:jc w:val="left"/>
        <w:rPr>
          <w:sz w:val="24"/>
        </w:rPr>
      </w:pPr>
      <w:r>
        <w:rPr/>
        <w:pict>
          <v:group style="position:absolute;margin-left:35.902pt;margin-top:131.810562pt;width:498.7pt;height:277.75pt;mso-position-horizontal-relative:page;mso-position-vertical-relative:paragraph;z-index:15731200" id="docshapegroup4" coordorigin="718,2636" coordsize="9974,5555">
            <v:shape style="position:absolute;left:718;top:2636;width:962;height:1040" id="docshape5" coordorigin="718,2636" coordsize="962,1040" path="m1320,2636l1273,2646,1235,2671,1209,2710,1200,2756,1202,2777,1206,2797,1214,2817,1225,2836,1020,2836,997,2841,978,2854,965,2873,960,2896,960,3116,917,3116,849,3153,789,3378,786,3377,783,3376,775,3376,770,3378,718,3430,718,3443,730,3454,735,3456,745,3456,750,3454,780,3424,972,3616,938,3650,938,3663,950,3674,955,3676,965,3676,970,3674,1022,3623,1022,3610,1001,3589,1043,3563,1077,3523,1104,3476,1121,3427,1123,3420,1127,3414,1218,3322,1235,3297,1240,3270,1235,3242,1181,3198,1166,3196,1152,3198,1138,3202,1126,3209,1114,3218,1023,3309,1020,3309,1015,3308,1012,3306,1002,3274,994,3269,983,3269,979,3270,969,3273,963,3284,973,3315,1016,3349,1030,3349,1039,3346,1052,3337,1149,3240,1157,3236,1175,3236,1184,3240,1191,3246,1198,3258,1200,3270,1197,3283,1190,3294,1103,3380,1096,3388,1090,3397,1086,3406,1068,3458,1043,3502,1010,3538,968,3556,822,3410,877,3188,917,3156,960,3156,960,3227,969,3236,991,3236,1000,3227,1000,2885,1009,2876,1225,2876,1235,2875,1265,2835,1263,2825,1258,2815,1251,2801,1245,2786,1241,2771,1240,2756,1246,2725,1263,2700,1289,2683,1320,2676,1351,2683,1377,2700,1394,2725,1400,2756,1399,2771,1395,2786,1390,2801,1382,2815,1377,2825,1376,2835,1377,2846,1380,2856,1387,2864,1395,2871,1405,2875,1415,2876,1631,2876,1640,2885,1640,3081,1621,3070,1601,3063,1580,3058,1560,3056,1513,3066,1475,3091,1449,3130,1440,3176,1449,3223,1475,3261,1513,3287,1560,3296,1580,3295,1601,3290,1621,3282,1640,3272,1640,3467,1631,3476,1149,3476,1140,3485,1140,3507,1149,3516,1620,3516,1643,3511,1662,3499,1675,3480,1680,3456,1680,3272,1647,3232,1633,3232,1625,3234,1619,3238,1604,3246,1590,3251,1575,3255,1560,3256,1529,3250,1503,3233,1486,3207,1480,3176,1486,3145,1503,3120,1529,3103,1560,3096,1575,3097,1590,3101,1604,3107,1619,3114,1625,3119,1633,3121,1647,3121,1653,3119,1680,3081,1680,2896,1643,2841,1416,2836,1426,2817,1434,2797,1438,2776,1440,2756,1431,2710,1405,2671,1367,2646,1320,2636xe" filled="true" fillcolor="#c1e5bf" stroked="false">
              <v:path arrowok="t"/>
              <v:fill type="solid"/>
            </v:shape>
            <v:shape style="position:absolute;left:1588;top:2716;width:9103;height:5475" type="#_x0000_t75" id="docshape6" stroked="false">
              <v:imagedata r:id="rId7" o:title=""/>
            </v:shape>
            <w10:wrap type="none"/>
          </v:group>
        </w:pict>
      </w:r>
      <w:r>
        <w:rPr>
          <w:color w:val="231F20"/>
          <w:spacing w:val="-6"/>
          <w:sz w:val="24"/>
        </w:rPr>
        <w:t>Qualitative approach including interviews, </w:t>
      </w:r>
      <w:r>
        <w:rPr>
          <w:color w:val="231F20"/>
          <w:spacing w:val="-4"/>
          <w:sz w:val="24"/>
        </w:rPr>
        <w:t>observations,</w:t>
      </w:r>
      <w:r>
        <w:rPr>
          <w:color w:val="231F20"/>
          <w:spacing w:val="-15"/>
          <w:sz w:val="24"/>
        </w:rPr>
        <w:t> </w:t>
      </w:r>
      <w:r>
        <w:rPr>
          <w:color w:val="231F20"/>
          <w:spacing w:val="-4"/>
          <w:sz w:val="24"/>
        </w:rPr>
        <w:t>participation</w:t>
      </w:r>
      <w:r>
        <w:rPr>
          <w:color w:val="231F20"/>
          <w:spacing w:val="-15"/>
          <w:sz w:val="24"/>
        </w:rPr>
        <w:t> </w:t>
      </w:r>
      <w:r>
        <w:rPr>
          <w:color w:val="231F20"/>
          <w:spacing w:val="-4"/>
          <w:sz w:val="24"/>
        </w:rPr>
        <w:t>in</w:t>
      </w:r>
      <w:r>
        <w:rPr>
          <w:color w:val="231F20"/>
          <w:spacing w:val="-15"/>
          <w:sz w:val="24"/>
        </w:rPr>
        <w:t> </w:t>
      </w:r>
      <w:r>
        <w:rPr>
          <w:color w:val="231F20"/>
          <w:spacing w:val="-4"/>
          <w:sz w:val="24"/>
        </w:rPr>
        <w:t>familiar</w:t>
      </w:r>
      <w:r>
        <w:rPr>
          <w:color w:val="231F20"/>
          <w:spacing w:val="-15"/>
          <w:sz w:val="24"/>
        </w:rPr>
        <w:t> </w:t>
      </w:r>
      <w:r>
        <w:rPr>
          <w:color w:val="231F20"/>
          <w:spacing w:val="-4"/>
          <w:sz w:val="24"/>
        </w:rPr>
        <w:t>and </w:t>
      </w:r>
      <w:r>
        <w:rPr>
          <w:color w:val="231F20"/>
          <w:sz w:val="24"/>
        </w:rPr>
        <w:t>new</w:t>
      </w:r>
      <w:r>
        <w:rPr>
          <w:color w:val="231F20"/>
          <w:spacing w:val="-16"/>
          <w:sz w:val="24"/>
        </w:rPr>
        <w:t> </w:t>
      </w:r>
      <w:r>
        <w:rPr>
          <w:color w:val="231F20"/>
          <w:sz w:val="24"/>
        </w:rPr>
        <w:t>activities</w:t>
      </w:r>
      <w:r>
        <w:rPr>
          <w:color w:val="231F20"/>
          <w:spacing w:val="-16"/>
          <w:sz w:val="24"/>
        </w:rPr>
        <w:t> </w:t>
      </w:r>
      <w:r>
        <w:rPr>
          <w:color w:val="231F20"/>
          <w:sz w:val="24"/>
        </w:rPr>
        <w:t>to</w:t>
      </w:r>
      <w:r>
        <w:rPr>
          <w:color w:val="231F20"/>
          <w:spacing w:val="-16"/>
          <w:sz w:val="24"/>
        </w:rPr>
        <w:t> </w:t>
      </w:r>
      <w:r>
        <w:rPr>
          <w:color w:val="231F20"/>
          <w:sz w:val="24"/>
        </w:rPr>
        <w:t>learn</w:t>
      </w:r>
      <w:r>
        <w:rPr>
          <w:color w:val="231F20"/>
          <w:spacing w:val="-16"/>
          <w:sz w:val="24"/>
        </w:rPr>
        <w:t> </w:t>
      </w:r>
      <w:r>
        <w:rPr>
          <w:color w:val="231F20"/>
          <w:sz w:val="24"/>
        </w:rPr>
        <w:t>about</w:t>
      </w:r>
      <w:r>
        <w:rPr>
          <w:color w:val="231F20"/>
          <w:spacing w:val="-16"/>
          <w:sz w:val="24"/>
        </w:rPr>
        <w:t> </w:t>
      </w:r>
      <w:r>
        <w:rPr>
          <w:color w:val="231F20"/>
          <w:sz w:val="24"/>
        </w:rPr>
        <w:t>(not</w:t>
      </w:r>
      <w:r>
        <w:rPr>
          <w:color w:val="231F20"/>
          <w:spacing w:val="-16"/>
          <w:sz w:val="24"/>
        </w:rPr>
        <w:t> </w:t>
      </w:r>
      <w:r>
        <w:rPr>
          <w:color w:val="231F20"/>
          <w:sz w:val="24"/>
        </w:rPr>
        <w:t>assess) the</w:t>
      </w:r>
      <w:r>
        <w:rPr>
          <w:color w:val="231F20"/>
          <w:spacing w:val="-5"/>
          <w:sz w:val="24"/>
        </w:rPr>
        <w:t> </w:t>
      </w:r>
      <w:r>
        <w:rPr>
          <w:color w:val="231F20"/>
          <w:sz w:val="24"/>
        </w:rPr>
        <w:t>employment</w:t>
      </w:r>
      <w:r>
        <w:rPr>
          <w:color w:val="231F20"/>
          <w:spacing w:val="-5"/>
          <w:sz w:val="24"/>
        </w:rPr>
        <w:t> </w:t>
      </w:r>
      <w:r>
        <w:rPr>
          <w:color w:val="231F20"/>
          <w:sz w:val="24"/>
        </w:rPr>
        <w:t>seeker</w:t>
      </w:r>
      <w:r>
        <w:rPr>
          <w:color w:val="231F20"/>
          <w:spacing w:val="-5"/>
          <w:sz w:val="24"/>
        </w:rPr>
        <w:t> </w:t>
      </w:r>
      <w:r>
        <w:rPr>
          <w:color w:val="231F20"/>
          <w:sz w:val="24"/>
        </w:rPr>
        <w:t>and</w:t>
      </w:r>
      <w:r>
        <w:rPr>
          <w:color w:val="231F20"/>
          <w:spacing w:val="-5"/>
          <w:sz w:val="24"/>
        </w:rPr>
        <w:t> </w:t>
      </w:r>
      <w:r>
        <w:rPr>
          <w:color w:val="231F20"/>
          <w:sz w:val="24"/>
        </w:rPr>
        <w:t>to</w:t>
      </w:r>
      <w:r>
        <w:rPr>
          <w:color w:val="231F20"/>
          <w:spacing w:val="-5"/>
          <w:sz w:val="24"/>
        </w:rPr>
        <w:t> </w:t>
      </w:r>
      <w:r>
        <w:rPr>
          <w:color w:val="231F20"/>
          <w:sz w:val="24"/>
        </w:rPr>
        <w:t>naturally identify</w:t>
      </w:r>
      <w:r>
        <w:rPr>
          <w:color w:val="231F20"/>
          <w:spacing w:val="-19"/>
          <w:sz w:val="24"/>
        </w:rPr>
        <w:t> </w:t>
      </w:r>
      <w:r>
        <w:rPr>
          <w:color w:val="231F20"/>
          <w:sz w:val="24"/>
        </w:rPr>
        <w:t>skills,</w:t>
      </w:r>
      <w:r>
        <w:rPr>
          <w:color w:val="231F20"/>
          <w:spacing w:val="-19"/>
          <w:sz w:val="24"/>
        </w:rPr>
        <w:t> </w:t>
      </w:r>
      <w:r>
        <w:rPr>
          <w:color w:val="231F20"/>
          <w:sz w:val="24"/>
        </w:rPr>
        <w:t>interests,</w:t>
      </w:r>
      <w:r>
        <w:rPr>
          <w:color w:val="231F20"/>
          <w:spacing w:val="-19"/>
          <w:sz w:val="24"/>
        </w:rPr>
        <w:t> </w:t>
      </w:r>
      <w:r>
        <w:rPr>
          <w:color w:val="231F20"/>
          <w:sz w:val="24"/>
        </w:rPr>
        <w:t>and</w:t>
      </w:r>
      <w:r>
        <w:rPr>
          <w:color w:val="231F20"/>
          <w:spacing w:val="-19"/>
          <w:sz w:val="24"/>
        </w:rPr>
        <w:t> </w:t>
      </w:r>
      <w:r>
        <w:rPr>
          <w:color w:val="231F20"/>
          <w:sz w:val="24"/>
        </w:rPr>
        <w:t>potential support</w:t>
      </w:r>
      <w:r>
        <w:rPr>
          <w:color w:val="231F20"/>
          <w:spacing w:val="-15"/>
          <w:sz w:val="24"/>
        </w:rPr>
        <w:t> </w:t>
      </w:r>
      <w:r>
        <w:rPr>
          <w:color w:val="231F20"/>
          <w:sz w:val="24"/>
        </w:rPr>
        <w:t>needs</w:t>
      </w:r>
      <w:r>
        <w:rPr>
          <w:color w:val="231F20"/>
          <w:spacing w:val="-15"/>
          <w:sz w:val="24"/>
        </w:rPr>
        <w:t> </w:t>
      </w:r>
      <w:r>
        <w:rPr>
          <w:color w:val="231F20"/>
          <w:sz w:val="24"/>
        </w:rPr>
        <w:t>in</w:t>
      </w:r>
      <w:r>
        <w:rPr>
          <w:color w:val="231F20"/>
          <w:spacing w:val="-15"/>
          <w:sz w:val="24"/>
        </w:rPr>
        <w:t> </w:t>
      </w:r>
      <w:r>
        <w:rPr>
          <w:color w:val="231F20"/>
          <w:sz w:val="24"/>
        </w:rPr>
        <w:t>real-life</w:t>
      </w:r>
      <w:r>
        <w:rPr>
          <w:color w:val="231F20"/>
          <w:spacing w:val="-15"/>
          <w:sz w:val="24"/>
        </w:rPr>
        <w:t> </w:t>
      </w:r>
      <w:r>
        <w:rPr>
          <w:color w:val="231F20"/>
          <w:sz w:val="24"/>
        </w:rPr>
        <w:t>/integrated community settings.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17"/>
        </w:rPr>
      </w:pPr>
      <w:r>
        <w:rPr/>
        <w:pict>
          <v:shape style="position:absolute;margin-left:545.499817pt;margin-top:11.434688pt;width:52pt;height:52pt;mso-position-horizontal-relative:page;mso-position-vertical-relative:paragraph;z-index:-15726592;mso-wrap-distance-left:0;mso-wrap-distance-right:0" id="docshape7" coordorigin="10910,229" coordsize="1040,1040" path="m11158,1109l11116,1109,11076,1229,11078,1243,11093,1263,11105,1269,11755,1269,11767,1263,11782,1243,11784,1229,11118,1229,11158,1109xm11744,1109l11702,1109,11742,1229,11784,1229,11744,1109xm11030,789l10990,789,10959,797,10933,813,10916,839,10910,869,10910,1141,10919,1149,10941,1149,10950,1141,10950,869,10953,855,10962,841,10974,833,10990,829,11097,829,11087,813,11061,797,11030,789xm11937,829l11870,829,11886,833,11898,841,11907,855,11910,869,11910,1141,11919,1149,11941,1149,11950,1141,11950,869,11944,839,11937,829xm11097,829l11030,829,11046,833,11058,841,11067,855,11070,869,11070,989,11073,1005,11082,1019,11094,1027,11110,1029,11261,1029,11270,1039,11270,1061,11261,1069,10999,1069,10990,1079,10990,1101,10999,1109,11250,1109,11273,1105,11292,1093,11305,1073,11310,1049,11305,1027,11292,1007,11273,995,11250,989,11110,989,11110,869,11104,839,11097,829xm11870,789l11830,789,11799,797,11773,813,11756,839,11750,869,11750,989,11610,989,11587,995,11568,1007,11555,1027,11550,1049,11555,1073,11568,1093,11587,1105,11610,1109,11861,1109,11870,1101,11870,1079,11861,1069,11599,1069,11590,1061,11590,1039,11599,1029,11750,1029,11766,1027,11778,1019,11787,1005,11790,989,11790,869,11793,855,11802,841,11814,833,11830,829,11937,829,11927,813,11901,797,11870,789xm11636,869l11224,869,11212,871,11201,877,11192,887,11186,897,11156,989,11198,989,11224,909,11678,909,11674,897,11668,887,11659,877,11648,871,11636,869xm11678,909l11636,909,11662,989,11704,989,11678,909xm11010,589l10971,597,10939,619,10918,651,10910,689,10918,729,10939,761,10971,783,11010,789,11049,783,11081,761,11089,749,11010,749,10987,745,10968,733,10955,713,10950,689,10955,667,10968,647,10987,635,11010,629,11087,629,11081,619,11049,597,11010,589xm11850,589l11811,597,11779,619,11758,651,11750,689,11758,729,11779,761,11811,783,11850,789,11889,783,11921,761,11929,749,11850,749,11827,745,11808,733,11795,713,11790,689,11795,667,11808,647,11827,635,11850,629,11927,629,11921,619,11889,597,11850,589xm11630,229l11230,229,11199,237,11173,253,11156,279,11150,309,11150,589,11156,621,11173,647,11199,663,11230,669,11462,669,11560,767,11565,769,11575,769,11585,765,11590,759,11590,701,11550,701,11480,633,11475,629,11230,629,11214,627,11202,619,11193,605,11190,589,11190,309,11193,295,11202,281,11214,273,11230,269,11697,269,11687,253,11661,237,11630,229xm11087,629l11010,629,11033,635,11052,647,11065,667,11070,689,11065,713,11052,733,11033,745,11010,749,11089,749,11102,729,11110,689,11102,651,11087,629xm11927,629l11850,629,11873,635,11892,647,11905,667,11910,689,11905,713,11892,733,11873,745,11850,749,11929,749,11942,729,11950,689,11942,651,11927,629xm11697,269l11630,269,11646,273,11658,281,11667,295,11670,309,11670,589,11667,605,11658,619,11646,627,11630,629,11559,629,11550,639,11550,701,11590,701,11590,669,11630,669,11661,663,11687,647,11704,621,11710,589,11710,309,11704,279,11697,269xm11442,553l11418,553,11412,559,11410,565,11410,575,11412,581,11420,587,11425,589,11435,589,11440,587,11448,581,11450,575,11450,565,11448,559,11444,555,11442,553xm11438,551l11422,551,11420,553,11440,553,11438,551xm11431,549l11429,549,11427,551,11433,551,11431,549xm11498,349l11432,349,11435,351,11437,351,11449,355,11458,361,11465,371,11469,383,11470,395,11467,405,11462,415,11453,423,11435,439,11421,459,11413,479,11410,503,11410,521,11419,529,11441,529,11450,521,11450,503,11452,489,11457,477,11465,465,11477,455,11493,439,11504,421,11510,399,11509,375,11501,353,11498,349xm11444,311l11416,311,11403,315,11390,321,11379,329,11366,341,11357,357,11352,373,11350,389,11350,401,11359,409,11381,409,11390,401,11390,379,11395,367,11412,353,11420,349,11498,349,11486,333,11467,319,11444,311xe" filled="true" fillcolor="#f2efb2" stroked="false">
            <v:path arrowok="t"/>
            <v:fill type="solid"/>
            <w10:wrap type="topAndBottom"/>
          </v:shape>
        </w:pict>
      </w:r>
    </w:p>
    <w:p>
      <w:pPr>
        <w:spacing w:after="0"/>
        <w:rPr>
          <w:sz w:val="17"/>
        </w:rPr>
        <w:sectPr>
          <w:pgSz w:w="12240" w:h="15840"/>
          <w:pgMar w:top="520" w:bottom="0" w:left="620" w:right="0"/>
        </w:sectPr>
      </w:pPr>
    </w:p>
    <w:p>
      <w:pPr>
        <w:tabs>
          <w:tab w:pos="7141" w:val="left" w:leader="none"/>
          <w:tab w:pos="9780" w:val="left" w:leader="none"/>
        </w:tabs>
        <w:spacing w:line="240" w:lineRule="auto"/>
        <w:ind w:left="-620" w:right="0" w:firstLine="0"/>
        <w:jc w:val="left"/>
        <w:rPr>
          <w:sz w:val="20"/>
        </w:rPr>
      </w:pPr>
      <w:r>
        <w:rPr>
          <w:sz w:val="20"/>
        </w:rPr>
        <w:drawing>
          <wp:inline distT="0" distB="0" distL="0" distR="0">
            <wp:extent cx="4385550" cy="2847975"/>
            <wp:effectExtent l="0" t="0" r="0" b="0"/>
            <wp:docPr id="5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85550" cy="284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  <w:r>
        <w:rPr>
          <w:sz w:val="20"/>
        </w:rPr>
        <w:tab/>
      </w:r>
      <w:r>
        <w:rPr>
          <w:position w:val="273"/>
          <w:sz w:val="20"/>
        </w:rPr>
        <w:pict>
          <v:group style="width:48pt;height:52pt;mso-position-horizontal-relative:char;mso-position-vertical-relative:line" id="docshapegroup8" coordorigin="0,0" coordsize="960,1040">
            <v:shape style="position:absolute;left:0;top:0;width:960;height:1040" id="docshape9" coordorigin="0,0" coordsize="960,1040" path="m543,0l40,0,24,3,12,12,3,24,0,40,0,1000,3,1016,12,1028,24,1037,40,1040,760,1040,776,1037,788,1028,797,1016,800,1000,40,1000,40,40,588,40,552,4,550,3,545,1,543,0xm791,920l769,920,760,929,760,1000,800,1000,800,929,791,920xm680,340l606,350,539,378,482,422,438,479,410,546,400,620,410,694,438,761,482,818,539,862,606,890,680,900,754,890,821,862,823,860,680,860,604,848,538,814,486,762,452,696,440,620,452,544,486,478,538,426,604,392,680,380,823,380,821,378,754,350,680,340xm823,380l680,380,756,392,822,426,874,478,908,544,920,620,908,696,874,762,822,814,756,848,680,860,823,860,878,818,922,761,950,694,960,620,950,546,922,479,878,422,823,380xm411,800l129,800,120,809,120,831,129,840,411,840,420,831,420,809,411,800xm351,680l129,680,120,689,120,711,129,720,351,720,360,711,360,689,351,680xm565,600l555,600,550,602,538,614,538,626,630,718,635,720,645,720,650,718,697,672,640,672,570,602,565,600xm805,520l795,520,790,522,640,672,697,672,822,546,822,534,810,522,805,520xm351,560l129,560,120,569,120,591,129,600,351,600,360,591,360,569,351,560xm391,440l129,440,120,449,120,471,129,480,391,480,400,471,400,449,391,440xm243,120l212,126,187,143,170,169,163,200,165,215,169,228,175,241,183,252,157,268,137,288,125,313,120,340,120,351,129,360,151,360,160,351,160,340,166,317,183,298,209,285,240,280,335,280,326,270,302,254,311,243,312,240,243,240,228,237,215,228,207,216,203,200,207,184,215,172,228,163,243,160,311,160,300,143,275,126,243,120xm335,280l240,280,271,285,297,298,314,317,320,340,320,351,329,360,351,360,360,351,360,340,356,314,344,290,335,280xm588,40l520,40,520,241,523,256,532,268,544,277,560,280,760,280,760,311,769,320,791,320,800,311,800,257,799,255,797,250,796,248,788,240,560,240,560,68,617,68,588,40xm311,160l243,160,259,163,272,172,280,184,283,200,280,216,272,228,259,237,243,240,312,240,318,230,322,216,322,215,323,200,317,169,311,160xm617,68l560,68,732,240,788,240,617,68xe" filled="true" fillcolor="#f2efb2" stroked="false">
              <v:path arrowok="t"/>
              <v:fill type="solid"/>
            </v:shape>
          </v:group>
        </w:pict>
      </w:r>
      <w:r>
        <w:rPr>
          <w:position w:val="273"/>
          <w:sz w:val="20"/>
        </w:rPr>
      </w:r>
      <w:r>
        <w:rPr>
          <w:position w:val="273"/>
          <w:sz w:val="20"/>
        </w:rPr>
        <w:tab/>
      </w:r>
      <w:r>
        <w:rPr>
          <w:position w:val="272"/>
          <w:sz w:val="20"/>
        </w:rPr>
        <w:pict>
          <v:group style="width:56pt;height:52pt;mso-position-horizontal-relative:char;mso-position-vertical-relative:line" id="docshapegroup10" coordorigin="0,0" coordsize="1120,1040">
            <v:shape style="position:absolute;left:0;top:0;width:1120;height:1040" id="docshape11" coordorigin="0,0" coordsize="1120,1040" path="m640,240l480,240,426,251,381,281,351,326,340,380,340,600,346,634,363,664,388,686,420,698,420,1031,429,1040,691,1040,700,1031,700,1000,460,1000,460,656,420,656,404,648,391,635,383,619,380,600,380,380,388,341,409,309,441,288,480,280,737,280,694,251,640,240xm571,660l549,660,540,669,540,1000,580,1000,580,669,571,660xm691,360l669,360,660,369,660,1000,700,1000,700,698,732,686,757,664,761,656,700,656,700,369,691,360xm162,759l100,759,351,971,355,972,366,972,371,970,382,957,381,944,162,759xm1025,712l1015,712,1011,714,739,944,738,957,749,970,754,972,765,972,769,971,1020,759,1120,759,1120,757,1080,757,1029,714,1025,712xm288,560l9,560,0,569,0,808,5,815,14,819,17,820,25,820,29,818,100,759,162,759,160,757,40,757,40,600,287,600,299,590,302,581,296,565,288,560xm1120,759l1020,759,1091,818,1095,820,1103,820,1106,819,1115,815,1120,808,1120,759xm287,600l225,600,183,636,180,642,180,654,183,659,351,802,355,803,366,803,371,801,382,788,381,775,231,648,287,600xm1111,560l832,560,824,565,818,581,821,590,889,648,739,775,738,788,749,801,754,803,765,803,769,802,937,659,940,654,940,642,937,636,895,600,1120,600,1120,569,1111,560xm105,712l95,712,91,714,40,757,160,757,109,714,105,712xm1120,600l1080,600,1080,757,1120,757,1120,600xm451,360l429,360,420,369,420,656,460,656,460,369,451,360xm737,280l640,280,679,288,711,309,732,341,740,380,740,600,737,619,729,635,716,648,700,656,761,656,774,634,780,600,780,380,769,326,739,281,737,280xm560,0l513,9,475,35,449,73,440,120,449,167,475,205,513,231,560,240,607,231,645,205,648,200,560,200,529,194,503,177,486,151,480,120,486,89,503,63,529,46,560,40,648,40,645,35,607,9,560,0xm648,40l560,40,591,46,617,63,634,89,640,120,634,151,617,177,591,194,560,200,648,200,671,167,680,120,671,73,648,40xe" filled="true" fillcolor="#afe0d8" stroked="false">
              <v:path arrowok="t"/>
              <v:fill type="solid"/>
            </v:shape>
          </v:group>
        </w:pict>
      </w:r>
      <w:r>
        <w:rPr>
          <w:position w:val="272"/>
          <w:sz w:val="20"/>
        </w:rPr>
      </w:r>
    </w:p>
    <w:p>
      <w:pPr>
        <w:pStyle w:val="Heading1"/>
        <w:spacing w:before="129"/>
        <w:ind w:left="2335" w:right="2955"/>
        <w:jc w:val="center"/>
      </w:pPr>
      <w:r>
        <w:rPr/>
        <w:pict>
          <v:shape style="position:absolute;margin-left:464.000092pt;margin-top:-86.721069pt;width:56pt;height:48pt;mso-position-horizontal-relative:page;mso-position-vertical-relative:paragraph;z-index:-15983104" id="docshape12" coordorigin="9280,-1734" coordsize="1120,960" path="m9480,-1054l9440,-1054,9440,-914,9451,-860,9481,-815,9526,-785,9580,-774,9603,-779,9622,-792,9635,-811,9636,-814,9580,-814,9541,-822,9509,-844,9488,-876,9480,-914,9480,-1054xm10040,-1734l10009,-1728,9983,-1711,9966,-1686,9960,-1654,9960,-1642,9936,-1617,9890,-1579,9822,-1539,9732,-1507,9620,-1494,9420,-1494,9366,-1483,9321,-1453,9291,-1409,9280,-1354,9280,-1194,9291,-1140,9321,-1095,9366,-1065,9420,-1054,9600,-1054,9600,-823,9591,-814,9636,-814,9640,-834,9640,-1054,9821,-1054,9808,-1059,9731,-1083,9640,-1094,9640,-1094,9420,-1094,9381,-1102,9349,-1124,9328,-1156,9320,-1194,9320,-1354,9328,-1393,9349,-1425,9381,-1447,9420,-1454,9640,-1454,9640,-1455,9731,-1466,9808,-1489,9872,-1520,9923,-1553,9960,-1584,10000,-1584,10000,-1654,10003,-1670,10012,-1683,10024,-1691,10040,-1694,10108,-1694,10097,-1711,10071,-1728,10040,-1734xm9821,-1054l9640,-1054,9745,-1038,9829,-1006,9894,-967,9937,-931,9960,-907,9960,-894,9966,-863,9983,-838,10009,-821,10040,-814,10071,-821,10097,-838,10108,-854,10040,-854,10024,-858,10012,-866,10003,-879,10000,-894,10000,-965,9960,-965,9923,-996,9872,-1029,9821,-1054xm10108,-1694l10040,-1694,10056,-1691,10068,-1683,10077,-1670,10080,-1654,10080,-894,10077,-879,10068,-866,10056,-858,10040,-854,10108,-854,10114,-863,10120,-894,10120,-1154,10167,-1164,10205,-1190,10208,-1194,10120,-1194,10120,-1354,10208,-1354,10205,-1359,10167,-1385,10120,-1394,10120,-1654,10114,-1686,10108,-1694xm10000,-1584l9960,-1584,9960,-965,10000,-965,10000,-1584xm10225,-1094l10215,-1094,10210,-1092,10198,-1081,10198,-1068,10270,-996,10275,-994,10285,-994,10290,-996,10302,-1008,10302,-1021,10230,-1092,10225,-1094xm9640,-1454l9600,-1454,9600,-1094,9640,-1094,9640,-1454xm10208,-1354l10120,-1354,10151,-1348,10177,-1331,10194,-1306,10200,-1274,10194,-1243,10177,-1218,10151,-1201,10120,-1194,10208,-1194,10231,-1228,10240,-1274,10231,-1321,10208,-1354xm10391,-1294l10289,-1294,10280,-1285,10280,-1263,10289,-1254,10391,-1254,10400,-1263,10400,-1285,10391,-1294xm10285,-1554l10275,-1554,10270,-1552,10198,-1481,10198,-1468,10210,-1456,10215,-1454,10225,-1454,10230,-1456,10302,-1528,10302,-1541,10290,-1552,10285,-1554xe" filled="true" fillcolor="#edbfb7" stroked="false">
            <v:path arrowok="t"/>
            <v:fill type="solid"/>
            <w10:wrap type="none"/>
          </v:shape>
        </w:pict>
      </w:r>
      <w:r>
        <w:rPr>
          <w:color w:val="D23D27"/>
        </w:rPr>
        <w:t>Phase</w:t>
      </w:r>
      <w:r>
        <w:rPr>
          <w:color w:val="D23D27"/>
          <w:spacing w:val="-2"/>
        </w:rPr>
        <w:t> </w:t>
      </w:r>
      <w:r>
        <w:rPr>
          <w:color w:val="D23D27"/>
        </w:rPr>
        <w:t>1</w:t>
      </w:r>
      <w:r>
        <w:rPr>
          <w:color w:val="D23D27"/>
          <w:spacing w:val="-2"/>
        </w:rPr>
        <w:t> </w:t>
      </w:r>
      <w:r>
        <w:rPr>
          <w:color w:val="D23D27"/>
        </w:rPr>
        <w:t>Key</w:t>
      </w:r>
      <w:r>
        <w:rPr>
          <w:color w:val="D23D27"/>
          <w:spacing w:val="-2"/>
        </w:rPr>
        <w:t> Distinction</w:t>
      </w:r>
    </w:p>
    <w:p>
      <w:pPr>
        <w:pStyle w:val="BodyText"/>
        <w:spacing w:line="304" w:lineRule="auto" w:before="351"/>
        <w:ind w:left="100" w:right="1270"/>
      </w:pPr>
      <w:r>
        <w:rPr>
          <w:color w:val="231F20"/>
          <w:spacing w:val="-2"/>
        </w:rPr>
        <w:t>CE</w:t>
      </w:r>
      <w:r>
        <w:rPr>
          <w:color w:val="231F20"/>
          <w:spacing w:val="-16"/>
        </w:rPr>
        <w:t> </w:t>
      </w:r>
      <w:r>
        <w:rPr>
          <w:color w:val="231F20"/>
          <w:spacing w:val="-2"/>
        </w:rPr>
        <w:t>referrals</w:t>
      </w:r>
      <w:r>
        <w:rPr>
          <w:color w:val="231F20"/>
          <w:spacing w:val="-16"/>
        </w:rPr>
        <w:t> </w:t>
      </w:r>
      <w:r>
        <w:rPr>
          <w:color w:val="231F20"/>
          <w:spacing w:val="-2"/>
        </w:rPr>
        <w:t>better</w:t>
      </w:r>
      <w:r>
        <w:rPr>
          <w:color w:val="231F20"/>
          <w:spacing w:val="-16"/>
        </w:rPr>
        <w:t> </w:t>
      </w:r>
      <w:r>
        <w:rPr>
          <w:color w:val="231F20"/>
          <w:spacing w:val="-2"/>
        </w:rPr>
        <w:t>meet</w:t>
      </w:r>
      <w:r>
        <w:rPr>
          <w:color w:val="231F20"/>
          <w:spacing w:val="-16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16"/>
        </w:rPr>
        <w:t> </w:t>
      </w:r>
      <w:r>
        <w:rPr>
          <w:color w:val="231F20"/>
          <w:spacing w:val="-2"/>
        </w:rPr>
        <w:t>needs</w:t>
      </w:r>
      <w:r>
        <w:rPr>
          <w:color w:val="231F20"/>
          <w:spacing w:val="-16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16"/>
        </w:rPr>
        <w:t> </w:t>
      </w:r>
      <w:r>
        <w:rPr>
          <w:color w:val="231F20"/>
          <w:spacing w:val="-2"/>
        </w:rPr>
        <w:t>employment</w:t>
      </w:r>
      <w:r>
        <w:rPr>
          <w:color w:val="231F20"/>
          <w:spacing w:val="-16"/>
        </w:rPr>
        <w:t> </w:t>
      </w:r>
      <w:r>
        <w:rPr>
          <w:color w:val="231F20"/>
          <w:spacing w:val="-2"/>
        </w:rPr>
        <w:t>seekers,</w:t>
      </w:r>
      <w:r>
        <w:rPr>
          <w:color w:val="231F20"/>
          <w:spacing w:val="-16"/>
        </w:rPr>
        <w:t> </w:t>
      </w:r>
      <w:r>
        <w:rPr>
          <w:color w:val="231F20"/>
          <w:spacing w:val="-2"/>
        </w:rPr>
        <w:t>regardless</w:t>
      </w:r>
      <w:r>
        <w:rPr>
          <w:color w:val="231F20"/>
          <w:spacing w:val="-16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16"/>
        </w:rPr>
        <w:t> </w:t>
      </w:r>
      <w:r>
        <w:rPr>
          <w:color w:val="231F20"/>
          <w:spacing w:val="-2"/>
        </w:rPr>
        <w:t>disability</w:t>
      </w:r>
      <w:r>
        <w:rPr>
          <w:color w:val="231F20"/>
          <w:spacing w:val="-16"/>
        </w:rPr>
        <w:t> </w:t>
      </w:r>
      <w:r>
        <w:rPr>
          <w:color w:val="231F20"/>
          <w:spacing w:val="-2"/>
        </w:rPr>
        <w:t>label,</w:t>
      </w:r>
      <w:r>
        <w:rPr>
          <w:color w:val="231F20"/>
          <w:spacing w:val="-2"/>
        </w:rPr>
        <w:t> </w:t>
      </w:r>
      <w:r>
        <w:rPr>
          <w:color w:val="231F20"/>
          <w:spacing w:val="-4"/>
        </w:rPr>
        <w:t>for</w:t>
      </w:r>
      <w:r>
        <w:rPr>
          <w:color w:val="231F20"/>
          <w:spacing w:val="-13"/>
        </w:rPr>
        <w:t> </w:t>
      </w:r>
      <w:r>
        <w:rPr>
          <w:color w:val="231F20"/>
          <w:spacing w:val="-4"/>
        </w:rPr>
        <w:t>whom</w:t>
      </w:r>
      <w:r>
        <w:rPr>
          <w:color w:val="231F20"/>
          <w:spacing w:val="-13"/>
        </w:rPr>
        <w:t> </w:t>
      </w:r>
      <w:r>
        <w:rPr>
          <w:color w:val="231F20"/>
          <w:spacing w:val="-4"/>
        </w:rPr>
        <w:t>more</w:t>
      </w:r>
      <w:r>
        <w:rPr>
          <w:color w:val="231F20"/>
          <w:spacing w:val="-13"/>
        </w:rPr>
        <w:t> </w:t>
      </w:r>
      <w:r>
        <w:rPr>
          <w:color w:val="231F20"/>
          <w:spacing w:val="-4"/>
        </w:rPr>
        <w:t>standard</w:t>
      </w:r>
      <w:r>
        <w:rPr>
          <w:color w:val="231F20"/>
          <w:spacing w:val="-13"/>
        </w:rPr>
        <w:t> </w:t>
      </w:r>
      <w:r>
        <w:rPr>
          <w:color w:val="231F20"/>
          <w:spacing w:val="-4"/>
        </w:rPr>
        <w:t>evaluative</w:t>
      </w:r>
      <w:r>
        <w:rPr>
          <w:color w:val="231F20"/>
          <w:spacing w:val="-13"/>
        </w:rPr>
        <w:t> </w:t>
      </w:r>
      <w:r>
        <w:rPr>
          <w:color w:val="231F20"/>
          <w:spacing w:val="-4"/>
        </w:rPr>
        <w:t>practices</w:t>
      </w:r>
      <w:r>
        <w:rPr>
          <w:color w:val="231F20"/>
          <w:spacing w:val="-13"/>
        </w:rPr>
        <w:t> </w:t>
      </w:r>
      <w:r>
        <w:rPr>
          <w:color w:val="231F20"/>
          <w:spacing w:val="-4"/>
        </w:rPr>
        <w:t>such</w:t>
      </w:r>
      <w:r>
        <w:rPr>
          <w:color w:val="231F20"/>
          <w:spacing w:val="-13"/>
        </w:rPr>
        <w:t> </w:t>
      </w:r>
      <w:r>
        <w:rPr>
          <w:color w:val="231F20"/>
          <w:spacing w:val="-4"/>
        </w:rPr>
        <w:t>as</w:t>
      </w:r>
      <w:r>
        <w:rPr>
          <w:color w:val="231F20"/>
          <w:spacing w:val="-13"/>
        </w:rPr>
        <w:t> </w:t>
      </w:r>
      <w:r>
        <w:rPr>
          <w:color w:val="231F20"/>
          <w:spacing w:val="-4"/>
        </w:rPr>
        <w:t>traditional</w:t>
      </w:r>
      <w:r>
        <w:rPr>
          <w:color w:val="231F20"/>
          <w:spacing w:val="-13"/>
        </w:rPr>
        <w:t> </w:t>
      </w:r>
      <w:r>
        <w:rPr>
          <w:color w:val="231F20"/>
          <w:spacing w:val="-4"/>
        </w:rPr>
        <w:t>vocational</w:t>
      </w:r>
      <w:r>
        <w:rPr>
          <w:color w:val="231F20"/>
          <w:spacing w:val="-13"/>
        </w:rPr>
        <w:t> </w:t>
      </w:r>
      <w:r>
        <w:rPr>
          <w:color w:val="231F20"/>
          <w:spacing w:val="-4"/>
        </w:rPr>
        <w:t>assessments</w:t>
      </w:r>
      <w:r>
        <w:rPr>
          <w:color w:val="231F20"/>
          <w:spacing w:val="-13"/>
        </w:rPr>
        <w:t> </w:t>
      </w:r>
      <w:r>
        <w:rPr>
          <w:color w:val="231F20"/>
          <w:spacing w:val="-4"/>
        </w:rPr>
        <w:t>or</w:t>
      </w:r>
    </w:p>
    <w:p>
      <w:pPr>
        <w:pStyle w:val="BodyText"/>
        <w:spacing w:before="2"/>
        <w:ind w:left="100"/>
      </w:pPr>
      <w:r>
        <w:rPr>
          <w:color w:val="231F20"/>
          <w:spacing w:val="-6"/>
        </w:rPr>
        <w:t>standard</w:t>
      </w:r>
      <w:r>
        <w:rPr>
          <w:color w:val="231F20"/>
          <w:spacing w:val="-4"/>
        </w:rPr>
        <w:t> </w:t>
      </w:r>
      <w:r>
        <w:rPr>
          <w:color w:val="231F20"/>
          <w:spacing w:val="-6"/>
        </w:rPr>
        <w:t>community-based</w:t>
      </w:r>
      <w:r>
        <w:rPr>
          <w:color w:val="231F20"/>
          <w:spacing w:val="-3"/>
        </w:rPr>
        <w:t> </w:t>
      </w:r>
      <w:r>
        <w:rPr>
          <w:color w:val="231F20"/>
          <w:spacing w:val="-6"/>
        </w:rPr>
        <w:t>experiences</w:t>
      </w:r>
      <w:r>
        <w:rPr>
          <w:color w:val="231F20"/>
          <w:spacing w:val="-3"/>
        </w:rPr>
        <w:t> </w:t>
      </w:r>
      <w:r>
        <w:rPr>
          <w:color w:val="231F20"/>
          <w:spacing w:val="-6"/>
        </w:rPr>
        <w:t>used</w:t>
      </w:r>
      <w:r>
        <w:rPr>
          <w:color w:val="231F20"/>
          <w:spacing w:val="-4"/>
        </w:rPr>
        <w:t> </w:t>
      </w:r>
      <w:r>
        <w:rPr>
          <w:color w:val="231F20"/>
          <w:spacing w:val="-6"/>
        </w:rPr>
        <w:t>in</w:t>
      </w:r>
      <w:r>
        <w:rPr>
          <w:color w:val="231F20"/>
          <w:spacing w:val="-3"/>
        </w:rPr>
        <w:t> </w:t>
      </w:r>
      <w:r>
        <w:rPr>
          <w:color w:val="231F20"/>
          <w:spacing w:val="-6"/>
        </w:rPr>
        <w:t>Supported</w:t>
      </w:r>
      <w:r>
        <w:rPr>
          <w:color w:val="231F20"/>
          <w:spacing w:val="-3"/>
        </w:rPr>
        <w:t> </w:t>
      </w:r>
      <w:r>
        <w:rPr>
          <w:color w:val="231F20"/>
          <w:spacing w:val="-6"/>
        </w:rPr>
        <w:t>Employment</w:t>
      </w:r>
      <w:r>
        <w:rPr>
          <w:color w:val="231F20"/>
          <w:spacing w:val="-4"/>
        </w:rPr>
        <w:t> </w:t>
      </w:r>
      <w:r>
        <w:rPr>
          <w:color w:val="231F20"/>
          <w:spacing w:val="-6"/>
        </w:rPr>
        <w:t>are</w:t>
      </w:r>
      <w:r>
        <w:rPr>
          <w:color w:val="231F20"/>
          <w:spacing w:val="-3"/>
        </w:rPr>
        <w:t> </w:t>
      </w:r>
      <w:r>
        <w:rPr>
          <w:color w:val="231F20"/>
          <w:spacing w:val="-6"/>
        </w:rPr>
        <w:t>anticipated</w:t>
      </w:r>
      <w:r>
        <w:rPr>
          <w:color w:val="231F20"/>
          <w:spacing w:val="-3"/>
        </w:rPr>
        <w:t> </w:t>
      </w:r>
      <w:r>
        <w:rPr>
          <w:color w:val="231F20"/>
          <w:spacing w:val="-6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6"/>
        </w:rPr>
        <w:t>be:</w:t>
      </w:r>
    </w:p>
    <w:p>
      <w:pPr>
        <w:pStyle w:val="BodyText"/>
        <w:spacing w:before="2"/>
        <w:rPr>
          <w:sz w:val="37"/>
        </w:rPr>
      </w:pPr>
    </w:p>
    <w:p>
      <w:pPr>
        <w:pStyle w:val="ListParagraph"/>
        <w:numPr>
          <w:ilvl w:val="0"/>
          <w:numId w:val="9"/>
        </w:numPr>
        <w:tabs>
          <w:tab w:pos="460" w:val="left" w:leader="none"/>
        </w:tabs>
        <w:spacing w:line="304" w:lineRule="auto" w:before="0" w:after="0"/>
        <w:ind w:left="460" w:right="749" w:hanging="360"/>
        <w:jc w:val="left"/>
        <w:rPr>
          <w:sz w:val="24"/>
        </w:rPr>
      </w:pPr>
      <w:r>
        <w:rPr>
          <w:color w:val="231F20"/>
          <w:spacing w:val="-2"/>
          <w:sz w:val="24"/>
        </w:rPr>
        <w:t>Insufficient</w:t>
      </w:r>
      <w:r>
        <w:rPr>
          <w:color w:val="231F20"/>
          <w:spacing w:val="-17"/>
          <w:sz w:val="24"/>
        </w:rPr>
        <w:t> </w:t>
      </w:r>
      <w:r>
        <w:rPr>
          <w:color w:val="231F20"/>
          <w:spacing w:val="-2"/>
          <w:sz w:val="24"/>
        </w:rPr>
        <w:t>for</w:t>
      </w:r>
      <w:r>
        <w:rPr>
          <w:color w:val="231F20"/>
          <w:spacing w:val="-17"/>
          <w:sz w:val="24"/>
        </w:rPr>
        <w:t> </w:t>
      </w:r>
      <w:r>
        <w:rPr>
          <w:color w:val="231F20"/>
          <w:spacing w:val="-2"/>
          <w:sz w:val="24"/>
        </w:rPr>
        <w:t>gathering</w:t>
      </w:r>
      <w:r>
        <w:rPr>
          <w:color w:val="231F20"/>
          <w:spacing w:val="-17"/>
          <w:sz w:val="24"/>
        </w:rPr>
        <w:t> </w:t>
      </w:r>
      <w:r>
        <w:rPr>
          <w:color w:val="231F20"/>
          <w:spacing w:val="-2"/>
          <w:sz w:val="24"/>
        </w:rPr>
        <w:t>the</w:t>
      </w:r>
      <w:r>
        <w:rPr>
          <w:color w:val="231F20"/>
          <w:spacing w:val="-17"/>
          <w:sz w:val="24"/>
        </w:rPr>
        <w:t> </w:t>
      </w:r>
      <w:r>
        <w:rPr>
          <w:color w:val="231F20"/>
          <w:spacing w:val="-2"/>
          <w:sz w:val="24"/>
        </w:rPr>
        <w:t>depth</w:t>
      </w:r>
      <w:r>
        <w:rPr>
          <w:color w:val="231F20"/>
          <w:spacing w:val="-17"/>
          <w:sz w:val="24"/>
        </w:rPr>
        <w:t> </w:t>
      </w:r>
      <w:r>
        <w:rPr>
          <w:color w:val="231F20"/>
          <w:spacing w:val="-2"/>
          <w:sz w:val="24"/>
        </w:rPr>
        <w:t>of</w:t>
      </w:r>
      <w:r>
        <w:rPr>
          <w:color w:val="231F20"/>
          <w:spacing w:val="-17"/>
          <w:sz w:val="24"/>
        </w:rPr>
        <w:t> </w:t>
      </w:r>
      <w:r>
        <w:rPr>
          <w:color w:val="231F20"/>
          <w:spacing w:val="-2"/>
          <w:sz w:val="24"/>
        </w:rPr>
        <w:t>information</w:t>
      </w:r>
      <w:r>
        <w:rPr>
          <w:color w:val="231F20"/>
          <w:spacing w:val="-17"/>
          <w:sz w:val="24"/>
        </w:rPr>
        <w:t> </w:t>
      </w:r>
      <w:r>
        <w:rPr>
          <w:color w:val="231F20"/>
          <w:spacing w:val="-2"/>
          <w:sz w:val="24"/>
        </w:rPr>
        <w:t>necessary</w:t>
      </w:r>
      <w:r>
        <w:rPr>
          <w:color w:val="231F20"/>
          <w:spacing w:val="-17"/>
          <w:sz w:val="24"/>
        </w:rPr>
        <w:t> </w:t>
      </w:r>
      <w:r>
        <w:rPr>
          <w:color w:val="231F20"/>
          <w:spacing w:val="-2"/>
          <w:sz w:val="24"/>
        </w:rPr>
        <w:t>to</w:t>
      </w:r>
      <w:r>
        <w:rPr>
          <w:color w:val="231F20"/>
          <w:spacing w:val="-17"/>
          <w:sz w:val="24"/>
        </w:rPr>
        <w:t> </w:t>
      </w:r>
      <w:r>
        <w:rPr>
          <w:color w:val="231F20"/>
          <w:spacing w:val="-2"/>
          <w:sz w:val="24"/>
        </w:rPr>
        <w:t>develop</w:t>
      </w:r>
      <w:r>
        <w:rPr>
          <w:color w:val="231F20"/>
          <w:spacing w:val="-17"/>
          <w:sz w:val="24"/>
        </w:rPr>
        <w:t> </w:t>
      </w:r>
      <w:r>
        <w:rPr>
          <w:color w:val="231F20"/>
          <w:spacing w:val="-2"/>
          <w:sz w:val="24"/>
        </w:rPr>
        <w:t>the</w:t>
      </w:r>
      <w:r>
        <w:rPr>
          <w:color w:val="231F20"/>
          <w:spacing w:val="-17"/>
          <w:sz w:val="24"/>
        </w:rPr>
        <w:t> </w:t>
      </w:r>
      <w:r>
        <w:rPr>
          <w:color w:val="231F20"/>
          <w:spacing w:val="-2"/>
          <w:sz w:val="24"/>
        </w:rPr>
        <w:t>vocational</w:t>
      </w:r>
      <w:r>
        <w:rPr>
          <w:color w:val="231F20"/>
          <w:spacing w:val="-17"/>
          <w:sz w:val="24"/>
        </w:rPr>
        <w:t> </w:t>
      </w:r>
      <w:r>
        <w:rPr>
          <w:color w:val="231F20"/>
          <w:spacing w:val="-2"/>
          <w:sz w:val="24"/>
        </w:rPr>
        <w:t>plan, </w:t>
      </w:r>
      <w:r>
        <w:rPr>
          <w:color w:val="231F20"/>
          <w:spacing w:val="-6"/>
          <w:sz w:val="24"/>
        </w:rPr>
        <w:t>i.e.,</w:t>
      </w:r>
      <w:r>
        <w:rPr>
          <w:color w:val="231F20"/>
          <w:spacing w:val="-14"/>
          <w:sz w:val="24"/>
        </w:rPr>
        <w:t> </w:t>
      </w:r>
      <w:r>
        <w:rPr>
          <w:color w:val="231F20"/>
          <w:spacing w:val="-6"/>
          <w:sz w:val="24"/>
        </w:rPr>
        <w:t>not</w:t>
      </w:r>
      <w:r>
        <w:rPr>
          <w:color w:val="231F20"/>
          <w:spacing w:val="-14"/>
          <w:sz w:val="24"/>
        </w:rPr>
        <w:t> </w:t>
      </w:r>
      <w:r>
        <w:rPr>
          <w:color w:val="231F20"/>
          <w:spacing w:val="-6"/>
          <w:sz w:val="24"/>
        </w:rPr>
        <w:t>likely</w:t>
      </w:r>
      <w:r>
        <w:rPr>
          <w:color w:val="231F20"/>
          <w:spacing w:val="-14"/>
          <w:sz w:val="24"/>
        </w:rPr>
        <w:t> </w:t>
      </w:r>
      <w:r>
        <w:rPr>
          <w:color w:val="231F20"/>
          <w:spacing w:val="-6"/>
          <w:sz w:val="24"/>
        </w:rPr>
        <w:t>to</w:t>
      </w:r>
      <w:r>
        <w:rPr>
          <w:color w:val="231F20"/>
          <w:spacing w:val="-14"/>
          <w:sz w:val="24"/>
        </w:rPr>
        <w:t> </w:t>
      </w:r>
      <w:r>
        <w:rPr>
          <w:color w:val="231F20"/>
          <w:spacing w:val="-6"/>
          <w:sz w:val="24"/>
        </w:rPr>
        <w:t>lead</w:t>
      </w:r>
      <w:r>
        <w:rPr>
          <w:color w:val="231F20"/>
          <w:spacing w:val="-14"/>
          <w:sz w:val="24"/>
        </w:rPr>
        <w:t> </w:t>
      </w:r>
      <w:r>
        <w:rPr>
          <w:color w:val="231F20"/>
          <w:spacing w:val="-6"/>
          <w:sz w:val="24"/>
        </w:rPr>
        <w:t>to</w:t>
      </w:r>
      <w:r>
        <w:rPr>
          <w:color w:val="231F20"/>
          <w:spacing w:val="-14"/>
          <w:sz w:val="24"/>
        </w:rPr>
        <w:t> </w:t>
      </w:r>
      <w:r>
        <w:rPr>
          <w:color w:val="231F20"/>
          <w:spacing w:val="-6"/>
          <w:sz w:val="24"/>
        </w:rPr>
        <w:t>clear</w:t>
      </w:r>
      <w:r>
        <w:rPr>
          <w:color w:val="231F20"/>
          <w:spacing w:val="-14"/>
          <w:sz w:val="24"/>
        </w:rPr>
        <w:t> </w:t>
      </w:r>
      <w:r>
        <w:rPr>
          <w:color w:val="231F20"/>
          <w:spacing w:val="-6"/>
          <w:sz w:val="24"/>
        </w:rPr>
        <w:t>identification</w:t>
      </w:r>
      <w:r>
        <w:rPr>
          <w:color w:val="231F20"/>
          <w:spacing w:val="-14"/>
          <w:sz w:val="24"/>
        </w:rPr>
        <w:t> </w:t>
      </w:r>
      <w:r>
        <w:rPr>
          <w:color w:val="231F20"/>
          <w:spacing w:val="-6"/>
          <w:sz w:val="24"/>
        </w:rPr>
        <w:t>of</w:t>
      </w:r>
      <w:r>
        <w:rPr>
          <w:color w:val="231F20"/>
          <w:spacing w:val="-14"/>
          <w:sz w:val="24"/>
        </w:rPr>
        <w:t> </w:t>
      </w:r>
      <w:r>
        <w:rPr>
          <w:color w:val="231F20"/>
          <w:spacing w:val="-6"/>
          <w:sz w:val="24"/>
        </w:rPr>
        <w:t>strengths,</w:t>
      </w:r>
      <w:r>
        <w:rPr>
          <w:color w:val="231F20"/>
          <w:spacing w:val="-14"/>
          <w:sz w:val="24"/>
        </w:rPr>
        <w:t> </w:t>
      </w:r>
      <w:r>
        <w:rPr>
          <w:color w:val="231F20"/>
          <w:spacing w:val="-6"/>
          <w:sz w:val="24"/>
        </w:rPr>
        <w:t>skills,</w:t>
      </w:r>
      <w:r>
        <w:rPr>
          <w:color w:val="231F20"/>
          <w:spacing w:val="-14"/>
          <w:sz w:val="24"/>
        </w:rPr>
        <w:t> </w:t>
      </w:r>
      <w:r>
        <w:rPr>
          <w:color w:val="231F20"/>
          <w:spacing w:val="-6"/>
          <w:sz w:val="24"/>
        </w:rPr>
        <w:t>capacities,</w:t>
      </w:r>
      <w:r>
        <w:rPr>
          <w:color w:val="231F20"/>
          <w:spacing w:val="-14"/>
          <w:sz w:val="24"/>
        </w:rPr>
        <w:t> </w:t>
      </w:r>
      <w:r>
        <w:rPr>
          <w:color w:val="231F20"/>
          <w:spacing w:val="-6"/>
          <w:sz w:val="24"/>
        </w:rPr>
        <w:t>etc.</w:t>
      </w:r>
      <w:r>
        <w:rPr>
          <w:color w:val="231F20"/>
          <w:spacing w:val="-14"/>
          <w:sz w:val="24"/>
        </w:rPr>
        <w:t> </w:t>
      </w:r>
      <w:r>
        <w:rPr>
          <w:color w:val="231F20"/>
          <w:spacing w:val="-6"/>
          <w:sz w:val="24"/>
        </w:rPr>
        <w:t>that</w:t>
      </w:r>
      <w:r>
        <w:rPr>
          <w:color w:val="231F20"/>
          <w:spacing w:val="-14"/>
          <w:sz w:val="24"/>
        </w:rPr>
        <w:t> </w:t>
      </w:r>
      <w:r>
        <w:rPr>
          <w:color w:val="231F20"/>
          <w:spacing w:val="-6"/>
          <w:sz w:val="24"/>
        </w:rPr>
        <w:t>will</w:t>
      </w:r>
      <w:r>
        <w:rPr>
          <w:color w:val="231F20"/>
          <w:spacing w:val="-14"/>
          <w:sz w:val="24"/>
        </w:rPr>
        <w:t> </w:t>
      </w:r>
      <w:r>
        <w:rPr>
          <w:color w:val="231F20"/>
          <w:spacing w:val="-6"/>
          <w:sz w:val="24"/>
        </w:rPr>
        <w:t>become </w:t>
      </w:r>
      <w:r>
        <w:rPr>
          <w:color w:val="231F20"/>
          <w:sz w:val="24"/>
        </w:rPr>
        <w:t>the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foundation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for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job</w:t>
      </w:r>
      <w:r>
        <w:rPr>
          <w:color w:val="231F20"/>
          <w:spacing w:val="-2"/>
          <w:sz w:val="24"/>
        </w:rPr>
        <w:t> </w:t>
      </w:r>
      <w:r>
        <w:rPr>
          <w:color w:val="231F20"/>
          <w:sz w:val="24"/>
        </w:rPr>
        <w:t>development.</w:t>
      </w:r>
    </w:p>
    <w:p>
      <w:pPr>
        <w:pStyle w:val="ListParagraph"/>
        <w:numPr>
          <w:ilvl w:val="0"/>
          <w:numId w:val="9"/>
        </w:numPr>
        <w:tabs>
          <w:tab w:pos="460" w:val="left" w:leader="none"/>
        </w:tabs>
        <w:spacing w:line="240" w:lineRule="auto" w:before="3" w:after="0"/>
        <w:ind w:left="460" w:right="0" w:hanging="360"/>
        <w:jc w:val="left"/>
        <w:rPr>
          <w:sz w:val="24"/>
        </w:rPr>
      </w:pPr>
      <w:r>
        <w:rPr>
          <w:color w:val="231F20"/>
          <w:spacing w:val="-6"/>
          <w:sz w:val="24"/>
        </w:rPr>
        <w:t>More</w:t>
      </w:r>
      <w:r>
        <w:rPr>
          <w:color w:val="231F20"/>
          <w:spacing w:val="-8"/>
          <w:sz w:val="24"/>
        </w:rPr>
        <w:t> </w:t>
      </w:r>
      <w:r>
        <w:rPr>
          <w:color w:val="231F20"/>
          <w:spacing w:val="-6"/>
          <w:sz w:val="24"/>
        </w:rPr>
        <w:t>likely</w:t>
      </w:r>
      <w:r>
        <w:rPr>
          <w:color w:val="231F20"/>
          <w:spacing w:val="-8"/>
          <w:sz w:val="24"/>
        </w:rPr>
        <w:t> </w:t>
      </w:r>
      <w:r>
        <w:rPr>
          <w:color w:val="231F20"/>
          <w:spacing w:val="-6"/>
          <w:sz w:val="24"/>
        </w:rPr>
        <w:t>to</w:t>
      </w:r>
      <w:r>
        <w:rPr>
          <w:color w:val="231F20"/>
          <w:spacing w:val="-8"/>
          <w:sz w:val="24"/>
        </w:rPr>
        <w:t> </w:t>
      </w:r>
      <w:r>
        <w:rPr>
          <w:color w:val="231F20"/>
          <w:spacing w:val="-6"/>
          <w:sz w:val="24"/>
        </w:rPr>
        <w:t>reveal</w:t>
      </w:r>
      <w:r>
        <w:rPr>
          <w:color w:val="231F20"/>
          <w:spacing w:val="-8"/>
          <w:sz w:val="24"/>
        </w:rPr>
        <w:t> </w:t>
      </w:r>
      <w:r>
        <w:rPr>
          <w:color w:val="231F20"/>
          <w:spacing w:val="-6"/>
          <w:sz w:val="24"/>
        </w:rPr>
        <w:t>gaps</w:t>
      </w:r>
      <w:r>
        <w:rPr>
          <w:color w:val="231F20"/>
          <w:spacing w:val="-7"/>
          <w:sz w:val="24"/>
        </w:rPr>
        <w:t> </w:t>
      </w:r>
      <w:r>
        <w:rPr>
          <w:color w:val="231F20"/>
          <w:spacing w:val="-6"/>
          <w:sz w:val="24"/>
        </w:rPr>
        <w:t>or</w:t>
      </w:r>
      <w:r>
        <w:rPr>
          <w:color w:val="231F20"/>
          <w:spacing w:val="-8"/>
          <w:sz w:val="24"/>
        </w:rPr>
        <w:t> </w:t>
      </w:r>
      <w:r>
        <w:rPr>
          <w:color w:val="231F20"/>
          <w:spacing w:val="-6"/>
          <w:sz w:val="24"/>
        </w:rPr>
        <w:t>things</w:t>
      </w:r>
      <w:r>
        <w:rPr>
          <w:color w:val="231F20"/>
          <w:spacing w:val="-8"/>
          <w:sz w:val="24"/>
        </w:rPr>
        <w:t> </w:t>
      </w:r>
      <w:r>
        <w:rPr>
          <w:color w:val="231F20"/>
          <w:spacing w:val="-6"/>
          <w:sz w:val="24"/>
        </w:rPr>
        <w:t>the</w:t>
      </w:r>
      <w:r>
        <w:rPr>
          <w:color w:val="231F20"/>
          <w:spacing w:val="-8"/>
          <w:sz w:val="24"/>
        </w:rPr>
        <w:t> </w:t>
      </w:r>
      <w:r>
        <w:rPr>
          <w:color w:val="231F20"/>
          <w:spacing w:val="-6"/>
          <w:sz w:val="24"/>
        </w:rPr>
        <w:t>employment</w:t>
      </w:r>
      <w:r>
        <w:rPr>
          <w:color w:val="231F20"/>
          <w:spacing w:val="-7"/>
          <w:sz w:val="24"/>
        </w:rPr>
        <w:t> </w:t>
      </w:r>
      <w:r>
        <w:rPr>
          <w:color w:val="231F20"/>
          <w:spacing w:val="-6"/>
          <w:sz w:val="24"/>
        </w:rPr>
        <w:t>seeker</w:t>
      </w:r>
      <w:r>
        <w:rPr>
          <w:color w:val="231F20"/>
          <w:spacing w:val="-8"/>
          <w:sz w:val="24"/>
        </w:rPr>
        <w:t> </w:t>
      </w:r>
      <w:r>
        <w:rPr>
          <w:color w:val="231F20"/>
          <w:spacing w:val="-6"/>
          <w:sz w:val="24"/>
        </w:rPr>
        <w:t>cannot</w:t>
      </w:r>
      <w:r>
        <w:rPr>
          <w:color w:val="231F20"/>
          <w:spacing w:val="-8"/>
          <w:sz w:val="24"/>
        </w:rPr>
        <w:t> </w:t>
      </w:r>
      <w:r>
        <w:rPr>
          <w:color w:val="231F20"/>
          <w:spacing w:val="-6"/>
          <w:sz w:val="24"/>
        </w:rPr>
        <w:t>do</w:t>
      </w:r>
      <w:r>
        <w:rPr>
          <w:color w:val="231F20"/>
          <w:spacing w:val="-8"/>
          <w:sz w:val="24"/>
        </w:rPr>
        <w:t> </w:t>
      </w:r>
      <w:r>
        <w:rPr>
          <w:color w:val="231F20"/>
          <w:spacing w:val="-6"/>
          <w:sz w:val="24"/>
        </w:rPr>
        <w:t>than</w:t>
      </w:r>
      <w:r>
        <w:rPr>
          <w:color w:val="231F20"/>
          <w:spacing w:val="-7"/>
          <w:sz w:val="24"/>
        </w:rPr>
        <w:t> </w:t>
      </w:r>
      <w:r>
        <w:rPr>
          <w:color w:val="231F20"/>
          <w:spacing w:val="-6"/>
          <w:sz w:val="24"/>
        </w:rPr>
        <w:t>those</w:t>
      </w:r>
      <w:r>
        <w:rPr>
          <w:color w:val="231F20"/>
          <w:spacing w:val="-8"/>
          <w:sz w:val="24"/>
        </w:rPr>
        <w:t> </w:t>
      </w:r>
      <w:r>
        <w:rPr>
          <w:color w:val="231F20"/>
          <w:spacing w:val="-6"/>
          <w:sz w:val="24"/>
        </w:rPr>
        <w:t>he/she/</w:t>
      </w:r>
    </w:p>
    <w:p>
      <w:pPr>
        <w:pStyle w:val="BodyText"/>
        <w:spacing w:before="77"/>
        <w:ind w:left="460"/>
      </w:pPr>
      <w:r>
        <w:rPr>
          <w:color w:val="231F20"/>
          <w:spacing w:val="-6"/>
        </w:rPr>
        <w:t>they</w:t>
      </w:r>
      <w:r>
        <w:rPr>
          <w:color w:val="231F20"/>
          <w:spacing w:val="-10"/>
        </w:rPr>
        <w:t> </w:t>
      </w:r>
      <w:r>
        <w:rPr>
          <w:color w:val="231F20"/>
          <w:spacing w:val="-6"/>
        </w:rPr>
        <w:t>can</w:t>
      </w:r>
      <w:r>
        <w:rPr>
          <w:color w:val="231F20"/>
          <w:spacing w:val="-9"/>
        </w:rPr>
        <w:t> </w:t>
      </w:r>
      <w:r>
        <w:rPr>
          <w:color w:val="231F20"/>
          <w:spacing w:val="-6"/>
        </w:rPr>
        <w:t>do.</w:t>
      </w:r>
    </w:p>
    <w:p>
      <w:pPr>
        <w:pStyle w:val="ListParagraph"/>
        <w:numPr>
          <w:ilvl w:val="0"/>
          <w:numId w:val="9"/>
        </w:numPr>
        <w:tabs>
          <w:tab w:pos="460" w:val="left" w:leader="none"/>
        </w:tabs>
        <w:spacing w:line="273" w:lineRule="exact" w:before="78" w:after="0"/>
        <w:ind w:left="460" w:right="0" w:hanging="360"/>
        <w:jc w:val="left"/>
        <w:rPr>
          <w:sz w:val="24"/>
        </w:rPr>
      </w:pPr>
      <w:r>
        <w:rPr>
          <w:color w:val="231F20"/>
          <w:spacing w:val="-6"/>
          <w:sz w:val="24"/>
        </w:rPr>
        <w:t>Potentially</w:t>
      </w:r>
      <w:r>
        <w:rPr>
          <w:color w:val="231F20"/>
          <w:spacing w:val="-9"/>
          <w:sz w:val="24"/>
        </w:rPr>
        <w:t> </w:t>
      </w:r>
      <w:r>
        <w:rPr>
          <w:color w:val="231F20"/>
          <w:spacing w:val="-6"/>
          <w:sz w:val="24"/>
        </w:rPr>
        <w:t>result</w:t>
      </w:r>
      <w:r>
        <w:rPr>
          <w:color w:val="231F20"/>
          <w:spacing w:val="-8"/>
          <w:sz w:val="24"/>
        </w:rPr>
        <w:t> </w:t>
      </w:r>
      <w:r>
        <w:rPr>
          <w:color w:val="231F20"/>
          <w:spacing w:val="-6"/>
          <w:sz w:val="24"/>
        </w:rPr>
        <w:t>in</w:t>
      </w:r>
      <w:r>
        <w:rPr>
          <w:color w:val="231F20"/>
          <w:spacing w:val="-8"/>
          <w:sz w:val="24"/>
        </w:rPr>
        <w:t> </w:t>
      </w:r>
      <w:r>
        <w:rPr>
          <w:color w:val="231F20"/>
          <w:spacing w:val="-6"/>
          <w:sz w:val="24"/>
        </w:rPr>
        <w:t>a</w:t>
      </w:r>
      <w:r>
        <w:rPr>
          <w:color w:val="231F20"/>
          <w:spacing w:val="-8"/>
          <w:sz w:val="24"/>
        </w:rPr>
        <w:t> </w:t>
      </w:r>
      <w:r>
        <w:rPr>
          <w:color w:val="231F20"/>
          <w:spacing w:val="-6"/>
          <w:sz w:val="24"/>
        </w:rPr>
        <w:t>finding</w:t>
      </w:r>
      <w:r>
        <w:rPr>
          <w:color w:val="231F20"/>
          <w:spacing w:val="-8"/>
          <w:sz w:val="24"/>
        </w:rPr>
        <w:t> </w:t>
      </w:r>
      <w:r>
        <w:rPr>
          <w:color w:val="231F20"/>
          <w:spacing w:val="-6"/>
          <w:sz w:val="24"/>
        </w:rPr>
        <w:t>of</w:t>
      </w:r>
      <w:r>
        <w:rPr>
          <w:color w:val="231F20"/>
          <w:spacing w:val="-8"/>
          <w:sz w:val="24"/>
        </w:rPr>
        <w:t> </w:t>
      </w:r>
      <w:r>
        <w:rPr>
          <w:color w:val="231F20"/>
          <w:spacing w:val="-6"/>
          <w:sz w:val="24"/>
        </w:rPr>
        <w:t>“unable</w:t>
      </w:r>
      <w:r>
        <w:rPr>
          <w:color w:val="231F20"/>
          <w:spacing w:val="-8"/>
          <w:sz w:val="24"/>
        </w:rPr>
        <w:t> </w:t>
      </w:r>
      <w:r>
        <w:rPr>
          <w:color w:val="231F20"/>
          <w:spacing w:val="-6"/>
          <w:sz w:val="24"/>
        </w:rPr>
        <w:t>to</w:t>
      </w:r>
      <w:r>
        <w:rPr>
          <w:color w:val="231F20"/>
          <w:spacing w:val="-8"/>
          <w:sz w:val="24"/>
        </w:rPr>
        <w:t> </w:t>
      </w:r>
      <w:r>
        <w:rPr>
          <w:color w:val="231F20"/>
          <w:spacing w:val="-6"/>
          <w:sz w:val="24"/>
        </w:rPr>
        <w:t>benefit</w:t>
      </w:r>
      <w:r>
        <w:rPr>
          <w:color w:val="231F20"/>
          <w:spacing w:val="-8"/>
          <w:sz w:val="24"/>
        </w:rPr>
        <w:t> </w:t>
      </w:r>
      <w:r>
        <w:rPr>
          <w:color w:val="231F20"/>
          <w:spacing w:val="-6"/>
          <w:sz w:val="24"/>
        </w:rPr>
        <w:t>from</w:t>
      </w:r>
      <w:r>
        <w:rPr>
          <w:color w:val="231F20"/>
          <w:spacing w:val="-8"/>
          <w:sz w:val="24"/>
        </w:rPr>
        <w:t> </w:t>
      </w:r>
      <w:r>
        <w:rPr>
          <w:color w:val="231F20"/>
          <w:spacing w:val="-6"/>
          <w:sz w:val="24"/>
        </w:rPr>
        <w:t>employment”.</w:t>
      </w:r>
    </w:p>
    <w:p>
      <w:pPr>
        <w:pStyle w:val="BodyText"/>
        <w:tabs>
          <w:tab w:pos="9539" w:val="left" w:leader="none"/>
        </w:tabs>
        <w:spacing w:line="254" w:lineRule="auto"/>
        <w:ind w:left="100" w:right="959"/>
      </w:pPr>
      <w:r>
        <w:rPr/>
        <w:drawing>
          <wp:anchor distT="0" distB="0" distL="0" distR="0" allowOverlap="1" layoutInCell="1" locked="0" behindDoc="0" simplePos="0" relativeHeight="15734272">
            <wp:simplePos x="0" y="0"/>
            <wp:positionH relativeFrom="page">
              <wp:posOffset>3935095</wp:posOffset>
            </wp:positionH>
            <wp:positionV relativeFrom="paragraph">
              <wp:posOffset>843287</wp:posOffset>
            </wp:positionV>
            <wp:extent cx="3837304" cy="3370108"/>
            <wp:effectExtent l="0" t="0" r="0" b="0"/>
            <wp:wrapNone/>
            <wp:docPr id="7" name="image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5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37304" cy="33701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</w:rPr>
        <w:t>Employment seekers whose strengths,</w:t>
        <w:tab/>
      </w:r>
      <w:r>
        <w:rPr>
          <w:color w:val="231F20"/>
          <w:spacing w:val="-18"/>
          <w:position w:val="2"/>
        </w:rPr>
        <w:drawing>
          <wp:inline distT="0" distB="0" distL="0" distR="0">
            <wp:extent cx="711200" cy="711200"/>
            <wp:effectExtent l="0" t="0" r="0" b="0"/>
            <wp:docPr id="9" name="image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6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1200" cy="71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-18"/>
          <w:position w:val="2"/>
        </w:rPr>
      </w:r>
      <w:r>
        <w:rPr>
          <w:rFonts w:ascii="Times New Roman"/>
          <w:color w:val="231F20"/>
          <w:spacing w:val="-18"/>
          <w:position w:val="2"/>
        </w:rPr>
        <w:t> </w:t>
      </w:r>
      <w:r>
        <w:rPr>
          <w:color w:val="231F20"/>
          <w:spacing w:val="-2"/>
        </w:rPr>
        <w:t>capacities,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ideal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conditions,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vocational</w:t>
      </w:r>
    </w:p>
    <w:p>
      <w:pPr>
        <w:pStyle w:val="BodyText"/>
        <w:spacing w:line="304" w:lineRule="auto" w:before="61"/>
        <w:ind w:left="100" w:right="6418"/>
      </w:pPr>
      <w:r>
        <w:rPr>
          <w:color w:val="231F20"/>
          <w:spacing w:val="-4"/>
        </w:rPr>
        <w:t>themes</w:t>
      </w:r>
      <w:r>
        <w:rPr>
          <w:color w:val="231F20"/>
          <w:spacing w:val="-14"/>
        </w:rPr>
        <w:t> </w:t>
      </w:r>
      <w:r>
        <w:rPr>
          <w:color w:val="231F20"/>
          <w:spacing w:val="-4"/>
        </w:rPr>
        <w:t>are</w:t>
      </w:r>
      <w:r>
        <w:rPr>
          <w:color w:val="231F20"/>
          <w:spacing w:val="-14"/>
        </w:rPr>
        <w:t> </w:t>
      </w:r>
      <w:r>
        <w:rPr>
          <w:color w:val="231F20"/>
          <w:spacing w:val="-4"/>
        </w:rPr>
        <w:t>better</w:t>
      </w:r>
      <w:r>
        <w:rPr>
          <w:color w:val="231F20"/>
          <w:spacing w:val="-14"/>
        </w:rPr>
        <w:t> </w:t>
      </w:r>
      <w:r>
        <w:rPr>
          <w:color w:val="231F20"/>
          <w:spacing w:val="-4"/>
        </w:rPr>
        <w:t>revealed</w:t>
      </w:r>
      <w:r>
        <w:rPr>
          <w:color w:val="231F20"/>
          <w:spacing w:val="-14"/>
        </w:rPr>
        <w:t> </w:t>
      </w:r>
      <w:r>
        <w:rPr>
          <w:color w:val="231F20"/>
          <w:spacing w:val="-4"/>
        </w:rPr>
        <w:t>through</w:t>
      </w:r>
      <w:r>
        <w:rPr>
          <w:color w:val="231F20"/>
          <w:spacing w:val="-14"/>
        </w:rPr>
        <w:t> </w:t>
      </w:r>
      <w:r>
        <w:rPr>
          <w:color w:val="231F20"/>
          <w:spacing w:val="-4"/>
        </w:rPr>
        <w:t>spending </w:t>
      </w:r>
      <w:r>
        <w:rPr>
          <w:color w:val="231F20"/>
        </w:rPr>
        <w:t>time</w:t>
      </w:r>
      <w:r>
        <w:rPr>
          <w:color w:val="231F20"/>
          <w:spacing w:val="-18"/>
        </w:rPr>
        <w:t> </w:t>
      </w:r>
      <w:r>
        <w:rPr>
          <w:color w:val="231F20"/>
        </w:rPr>
        <w:t>with</w:t>
      </w:r>
      <w:r>
        <w:rPr>
          <w:color w:val="231F20"/>
          <w:spacing w:val="-18"/>
        </w:rPr>
        <w:t> </w:t>
      </w:r>
      <w:r>
        <w:rPr>
          <w:color w:val="231F20"/>
        </w:rPr>
        <w:t>them</w:t>
      </w:r>
      <w:r>
        <w:rPr>
          <w:color w:val="231F20"/>
          <w:spacing w:val="-18"/>
        </w:rPr>
        <w:t> </w:t>
      </w:r>
      <w:r>
        <w:rPr>
          <w:color w:val="231F20"/>
        </w:rPr>
        <w:t>in</w:t>
      </w:r>
      <w:r>
        <w:rPr>
          <w:color w:val="231F20"/>
          <w:spacing w:val="-18"/>
        </w:rPr>
        <w:t> </w:t>
      </w:r>
      <w:r>
        <w:rPr>
          <w:color w:val="231F20"/>
        </w:rPr>
        <w:t>their</w:t>
      </w:r>
      <w:r>
        <w:rPr>
          <w:color w:val="231F20"/>
          <w:spacing w:val="-18"/>
        </w:rPr>
        <w:t> </w:t>
      </w:r>
      <w:r>
        <w:rPr>
          <w:color w:val="231F20"/>
        </w:rPr>
        <w:t>lives,</w:t>
      </w:r>
      <w:r>
        <w:rPr>
          <w:color w:val="231F20"/>
          <w:spacing w:val="-18"/>
        </w:rPr>
        <w:t> </w:t>
      </w:r>
      <w:r>
        <w:rPr>
          <w:color w:val="231F20"/>
        </w:rPr>
        <w:t>talking</w:t>
      </w:r>
      <w:r>
        <w:rPr>
          <w:color w:val="231F20"/>
          <w:spacing w:val="-18"/>
        </w:rPr>
        <w:t> </w:t>
      </w:r>
      <w:r>
        <w:rPr>
          <w:color w:val="231F20"/>
        </w:rPr>
        <w:t>to</w:t>
      </w:r>
      <w:r>
        <w:rPr>
          <w:color w:val="231F20"/>
        </w:rPr>
        <w:t> people</w:t>
      </w:r>
      <w:r>
        <w:rPr>
          <w:color w:val="231F20"/>
          <w:spacing w:val="-10"/>
        </w:rPr>
        <w:t> </w:t>
      </w:r>
      <w:r>
        <w:rPr>
          <w:color w:val="231F20"/>
        </w:rPr>
        <w:t>who</w:t>
      </w:r>
      <w:r>
        <w:rPr>
          <w:color w:val="231F20"/>
          <w:spacing w:val="-10"/>
        </w:rPr>
        <w:t> </w:t>
      </w:r>
      <w:r>
        <w:rPr>
          <w:color w:val="231F20"/>
        </w:rPr>
        <w:t>know</w:t>
      </w:r>
      <w:r>
        <w:rPr>
          <w:color w:val="231F20"/>
          <w:spacing w:val="-10"/>
        </w:rPr>
        <w:t> </w:t>
      </w:r>
      <w:r>
        <w:rPr>
          <w:color w:val="231F20"/>
        </w:rPr>
        <w:t>them</w:t>
      </w:r>
      <w:r>
        <w:rPr>
          <w:color w:val="231F20"/>
          <w:spacing w:val="-10"/>
        </w:rPr>
        <w:t> </w:t>
      </w:r>
      <w:r>
        <w:rPr>
          <w:color w:val="231F20"/>
        </w:rPr>
        <w:t>well,</w:t>
      </w:r>
      <w:r>
        <w:rPr>
          <w:color w:val="231F20"/>
          <w:spacing w:val="-10"/>
        </w:rPr>
        <w:t> </w:t>
      </w:r>
      <w:r>
        <w:rPr>
          <w:color w:val="231F20"/>
        </w:rPr>
        <w:t>and</w:t>
      </w:r>
      <w:r>
        <w:rPr>
          <w:color w:val="231F20"/>
          <w:spacing w:val="-10"/>
        </w:rPr>
        <w:t> </w:t>
      </w:r>
      <w:r>
        <w:rPr>
          <w:color w:val="231F20"/>
        </w:rPr>
        <w:t>creating </w:t>
      </w:r>
      <w:r>
        <w:rPr>
          <w:color w:val="231F20"/>
          <w:spacing w:val="-4"/>
        </w:rPr>
        <w:t>individualized</w:t>
      </w:r>
      <w:r>
        <w:rPr>
          <w:color w:val="231F20"/>
          <w:spacing w:val="-15"/>
        </w:rPr>
        <w:t> </w:t>
      </w:r>
      <w:r>
        <w:rPr>
          <w:color w:val="231F20"/>
          <w:spacing w:val="-4"/>
        </w:rPr>
        <w:t>opportunities</w:t>
      </w:r>
      <w:r>
        <w:rPr>
          <w:color w:val="231F20"/>
          <w:spacing w:val="-15"/>
        </w:rPr>
        <w:t> </w:t>
      </w:r>
      <w:r>
        <w:rPr>
          <w:color w:val="231F20"/>
          <w:spacing w:val="-4"/>
        </w:rPr>
        <w:t>to</w:t>
      </w:r>
      <w:r>
        <w:rPr>
          <w:color w:val="231F20"/>
          <w:spacing w:val="-15"/>
        </w:rPr>
        <w:t> </w:t>
      </w:r>
      <w:r>
        <w:rPr>
          <w:color w:val="231F20"/>
          <w:spacing w:val="-4"/>
        </w:rPr>
        <w:t>try</w:t>
      </w:r>
      <w:r>
        <w:rPr>
          <w:color w:val="231F20"/>
          <w:spacing w:val="-15"/>
        </w:rPr>
        <w:t> </w:t>
      </w:r>
      <w:r>
        <w:rPr>
          <w:color w:val="231F20"/>
          <w:spacing w:val="-4"/>
        </w:rPr>
        <w:t>new</w:t>
      </w:r>
      <w:r>
        <w:rPr>
          <w:color w:val="231F20"/>
          <w:spacing w:val="-15"/>
        </w:rPr>
        <w:t> </w:t>
      </w:r>
      <w:r>
        <w:rPr>
          <w:color w:val="231F20"/>
          <w:spacing w:val="-4"/>
        </w:rPr>
        <w:t>things</w:t>
      </w:r>
    </w:p>
    <w:p>
      <w:pPr>
        <w:pStyle w:val="BodyText"/>
        <w:spacing w:line="304" w:lineRule="auto" w:before="4"/>
        <w:ind w:left="100" w:right="6374"/>
      </w:pPr>
      <w:r>
        <w:rPr>
          <w:color w:val="231F20"/>
          <w:spacing w:val="-4"/>
        </w:rPr>
        <w:t>related</w:t>
      </w:r>
      <w:r>
        <w:rPr>
          <w:color w:val="231F20"/>
          <w:spacing w:val="-15"/>
        </w:rPr>
        <w:t> </w:t>
      </w:r>
      <w:r>
        <w:rPr>
          <w:color w:val="231F20"/>
          <w:spacing w:val="-4"/>
        </w:rPr>
        <w:t>to</w:t>
      </w:r>
      <w:r>
        <w:rPr>
          <w:color w:val="231F20"/>
          <w:spacing w:val="-15"/>
        </w:rPr>
        <w:t> </w:t>
      </w:r>
      <w:r>
        <w:rPr>
          <w:color w:val="231F20"/>
          <w:spacing w:val="-4"/>
        </w:rPr>
        <w:t>their</w:t>
      </w:r>
      <w:r>
        <w:rPr>
          <w:color w:val="231F20"/>
          <w:spacing w:val="-15"/>
        </w:rPr>
        <w:t> </w:t>
      </w:r>
      <w:r>
        <w:rPr>
          <w:color w:val="231F20"/>
          <w:spacing w:val="-4"/>
        </w:rPr>
        <w:t>skills</w:t>
      </w:r>
      <w:r>
        <w:rPr>
          <w:color w:val="231F20"/>
          <w:spacing w:val="-15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15"/>
        </w:rPr>
        <w:t> </w:t>
      </w:r>
      <w:r>
        <w:rPr>
          <w:color w:val="231F20"/>
          <w:spacing w:val="-4"/>
        </w:rPr>
        <w:t>interests</w:t>
      </w:r>
      <w:r>
        <w:rPr>
          <w:color w:val="231F20"/>
          <w:spacing w:val="-15"/>
        </w:rPr>
        <w:t> </w:t>
      </w:r>
      <w:r>
        <w:rPr>
          <w:color w:val="231F20"/>
          <w:spacing w:val="-4"/>
        </w:rPr>
        <w:t>within</w:t>
      </w:r>
      <w:r>
        <w:rPr>
          <w:color w:val="231F20"/>
          <w:spacing w:val="-15"/>
        </w:rPr>
        <w:t> </w:t>
      </w:r>
      <w:r>
        <w:rPr>
          <w:color w:val="231F20"/>
          <w:spacing w:val="-4"/>
        </w:rPr>
        <w:t>their </w:t>
      </w:r>
      <w:r>
        <w:rPr>
          <w:color w:val="231F20"/>
        </w:rPr>
        <w:t>communities</w:t>
      </w:r>
      <w:r>
        <w:rPr>
          <w:color w:val="231F20"/>
          <w:spacing w:val="-11"/>
        </w:rPr>
        <w:t> </w:t>
      </w:r>
      <w:r>
        <w:rPr>
          <w:color w:val="231F20"/>
        </w:rPr>
        <w:t>and</w:t>
      </w:r>
      <w:r>
        <w:rPr>
          <w:color w:val="231F20"/>
          <w:spacing w:val="-11"/>
        </w:rPr>
        <w:t> </w:t>
      </w:r>
      <w:r>
        <w:rPr>
          <w:color w:val="231F20"/>
        </w:rPr>
        <w:t>local</w:t>
      </w:r>
      <w:r>
        <w:rPr>
          <w:color w:val="231F20"/>
          <w:spacing w:val="-11"/>
        </w:rPr>
        <w:t> </w:t>
      </w:r>
      <w:r>
        <w:rPr>
          <w:color w:val="231F20"/>
        </w:rPr>
        <w:t>businesses</w:t>
      </w:r>
      <w:r>
        <w:rPr>
          <w:color w:val="231F20"/>
          <w:spacing w:val="-11"/>
        </w:rPr>
        <w:t> </w:t>
      </w:r>
      <w:r>
        <w:rPr>
          <w:color w:val="231F20"/>
        </w:rPr>
        <w:t>before developing</w:t>
      </w:r>
      <w:r>
        <w:rPr>
          <w:color w:val="231F20"/>
          <w:spacing w:val="-11"/>
        </w:rPr>
        <w:t> </w:t>
      </w:r>
      <w:r>
        <w:rPr>
          <w:color w:val="231F20"/>
        </w:rPr>
        <w:t>the</w:t>
      </w:r>
      <w:r>
        <w:rPr>
          <w:color w:val="231F20"/>
          <w:spacing w:val="-11"/>
        </w:rPr>
        <w:t> </w:t>
      </w:r>
      <w:r>
        <w:rPr>
          <w:color w:val="231F20"/>
        </w:rPr>
        <w:t>vocational</w:t>
      </w:r>
      <w:r>
        <w:rPr>
          <w:color w:val="231F20"/>
          <w:spacing w:val="-11"/>
        </w:rPr>
        <w:t> </w:t>
      </w:r>
      <w:r>
        <w:rPr>
          <w:color w:val="231F20"/>
        </w:rPr>
        <w:t>plan</w:t>
      </w:r>
      <w:r>
        <w:rPr>
          <w:color w:val="231F20"/>
          <w:spacing w:val="-12"/>
        </w:rPr>
        <w:t> </w:t>
      </w:r>
      <w:r>
        <w:rPr>
          <w:color w:val="231F20"/>
        </w:rPr>
        <w:t>should</w:t>
      </w:r>
      <w:r>
        <w:rPr>
          <w:color w:val="231F20"/>
          <w:spacing w:val="-11"/>
        </w:rPr>
        <w:t> </w:t>
      </w:r>
      <w:r>
        <w:rPr>
          <w:color w:val="231F20"/>
        </w:rPr>
        <w:t>be referred</w:t>
      </w:r>
      <w:r>
        <w:rPr>
          <w:color w:val="231F20"/>
          <w:spacing w:val="-8"/>
        </w:rPr>
        <w:t> </w:t>
      </w:r>
      <w:r>
        <w:rPr>
          <w:color w:val="231F20"/>
        </w:rPr>
        <w:t>to</w:t>
      </w:r>
      <w:r>
        <w:rPr>
          <w:color w:val="231F20"/>
          <w:spacing w:val="-8"/>
        </w:rPr>
        <w:t> </w:t>
      </w:r>
      <w:r>
        <w:rPr>
          <w:color w:val="231F20"/>
        </w:rPr>
        <w:t>Customized</w:t>
      </w:r>
      <w:r>
        <w:rPr>
          <w:color w:val="231F20"/>
          <w:spacing w:val="-8"/>
        </w:rPr>
        <w:t> </w:t>
      </w:r>
      <w:r>
        <w:rPr>
          <w:color w:val="231F20"/>
        </w:rPr>
        <w:t>Employment.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3"/>
        </w:rPr>
      </w:pPr>
      <w:r>
        <w:rPr/>
        <w:drawing>
          <wp:anchor distT="0" distB="0" distL="0" distR="0" allowOverlap="1" layoutInCell="1" locked="0" behindDoc="0" simplePos="0" relativeHeight="9">
            <wp:simplePos x="0" y="0"/>
            <wp:positionH relativeFrom="page">
              <wp:posOffset>2558519</wp:posOffset>
            </wp:positionH>
            <wp:positionV relativeFrom="paragraph">
              <wp:posOffset>191381</wp:posOffset>
            </wp:positionV>
            <wp:extent cx="753644" cy="700087"/>
            <wp:effectExtent l="0" t="0" r="0" b="0"/>
            <wp:wrapTopAndBottom/>
            <wp:docPr id="11" name="image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7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644" cy="7000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23"/>
        </w:rPr>
        <w:sectPr>
          <w:pgSz w:w="12240" w:h="15840"/>
          <w:pgMar w:top="0" w:bottom="0" w:left="620" w:right="0"/>
        </w:sectPr>
      </w:pPr>
    </w:p>
    <w:p>
      <w:pPr>
        <w:pStyle w:val="Heading1"/>
        <w:ind w:left="734"/>
      </w:pPr>
      <w:r>
        <w:rPr/>
        <w:pict>
          <v:group style="position:absolute;margin-left:22.556pt;margin-top:469.673828pt;width:566.9pt;height:322.350pt;mso-position-horizontal-relative:page;mso-position-vertical-relative:page;z-index:15734784" id="docshapegroup13" coordorigin="451,9393" coordsize="11338,6447">
            <v:shape style="position:absolute;left:6700;top:9560;width:1040;height:880" id="docshape14" coordorigin="6700,9560" coordsize="1040,880" path="m6811,9880l6740,9880,6724,9883,6712,9892,6703,9904,6700,9920,6700,10340,6708,10379,6729,10411,6761,10432,6800,10440,7600,10440,7654,10429,7697,10400,6800,10400,6777,10395,6758,10382,6745,10363,6740,10340,6740,9920,6811,9920,6820,9911,6820,9889,6811,9880xm7700,9560l6900,9560,6884,9563,6872,9572,6863,9584,6860,9600,6860,10340,6855,10363,6842,10382,6823,10395,6800,10400,6880,10400,6888,10387,6895,10372,6899,10357,6900,10340,6900,9600,7740,9600,7737,9584,7728,9572,7716,9563,7700,9560xm7740,9600l7700,9600,7700,10300,7692,10339,7671,10371,7639,10392,7600,10400,7697,10400,7699,10399,7729,10354,7740,10300,7740,9600xm7251,10240l6989,10240,6980,10249,6980,10271,6989,10280,7251,10280,7260,10271,7260,10249,7251,10240xm7611,10240l7349,10240,7340,10249,7340,10271,7349,10280,7611,10280,7620,10271,7620,10249,7611,10240xm7251,10120l6989,10120,6980,10129,6980,10151,6989,10160,7251,10160,7260,10151,7260,10129,7251,10120xm7611,10120l7349,10120,7340,10129,7340,10151,7349,10160,7611,10160,7620,10151,7620,10129,7611,10120xm7251,10000l6989,10000,6980,10009,6980,10031,6989,10040,7251,10040,7260,10031,7260,10009,7251,10000xm7611,10000l7349,10000,7340,10009,7340,10031,7349,10040,7611,10040,7620,10031,7620,10009,7611,10000xm7171,9680l7069,9680,7060,9689,7060,9711,7069,9720,7140,9720,7140,9800,7137,9816,7128,9828,7116,9837,7100,9840,7029,9840,7020,9849,7020,9871,7029,9880,7100,9880,7131,9874,7157,9857,7174,9831,7180,9800,7180,9689,7171,9680xm7320,9680l7280,9680,7257,9685,7238,9698,7225,9717,7220,9740,7220,9820,7225,9843,7238,9862,7257,9875,7280,9880,7320,9880,7343,9875,7362,9862,7375,9843,7376,9840,7269,9840,7260,9831,7260,9729,7269,9720,7376,9720,7375,9717,7362,9698,7343,9685,7320,9680xm7520,9680l7429,9680,7420,9689,7420,9871,7429,9880,7520,9880,7543,9875,7562,9862,7575,9843,7576,9840,7460,9840,7460,9800,7576,9800,7576,9798,7571,9789,7565,9780,7571,9771,7576,9762,7576,9760,7460,9760,7460,9720,7576,9720,7575,9717,7562,9698,7543,9685,7520,9680xm7376,9720l7331,9720,7340,9729,7340,9831,7331,9840,7376,9840,7380,9820,7380,9740,7376,9720xm7576,9800l7531,9800,7540,9809,7540,9831,7531,9840,7576,9840,7580,9820,7579,9809,7576,9800xm7576,9720l7531,9720,7540,9729,7540,9751,7531,9760,7576,9760,7579,9751,7580,9740,7576,9720xe" filled="true" fillcolor="#c1e5bf" stroked="false">
              <v:path arrowok="t"/>
              <v:fill type="solid"/>
            </v:shape>
            <v:shape style="position:absolute;left:451;top:9902;width:11338;height:5938" type="#_x0000_t75" id="docshape15" stroked="false">
              <v:imagedata r:id="rId12" o:title=""/>
            </v:shape>
            <v:shape style="position:absolute;left:720;top:9393;width:5336;height:327" type="#_x0000_t202" id="docshape16" filled="false" stroked="false">
              <v:textbox inset="0,0,0,0">
                <w:txbxContent>
                  <w:p>
                    <w:pPr>
                      <w:spacing w:before="24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color w:val="231F20"/>
                        <w:spacing w:val="-6"/>
                        <w:sz w:val="24"/>
                      </w:rPr>
                      <w:t>should</w:t>
                    </w:r>
                    <w:r>
                      <w:rPr>
                        <w:color w:val="231F20"/>
                        <w:spacing w:val="-9"/>
                        <w:sz w:val="24"/>
                      </w:rPr>
                      <w:t> </w:t>
                    </w:r>
                    <w:r>
                      <w:rPr>
                        <w:color w:val="231F20"/>
                        <w:spacing w:val="-6"/>
                        <w:sz w:val="24"/>
                      </w:rPr>
                      <w:t>be</w:t>
                    </w:r>
                    <w:r>
                      <w:rPr>
                        <w:color w:val="231F20"/>
                        <w:spacing w:val="-8"/>
                        <w:sz w:val="24"/>
                      </w:rPr>
                      <w:t> </w:t>
                    </w:r>
                    <w:r>
                      <w:rPr>
                        <w:color w:val="231F20"/>
                        <w:spacing w:val="-6"/>
                        <w:sz w:val="24"/>
                      </w:rPr>
                      <w:t>referred</w:t>
                    </w:r>
                    <w:r>
                      <w:rPr>
                        <w:color w:val="231F20"/>
                        <w:spacing w:val="-8"/>
                        <w:sz w:val="24"/>
                      </w:rPr>
                      <w:t> </w:t>
                    </w:r>
                    <w:r>
                      <w:rPr>
                        <w:color w:val="231F20"/>
                        <w:spacing w:val="-6"/>
                        <w:sz w:val="24"/>
                      </w:rPr>
                      <w:t>to</w:t>
                    </w:r>
                    <w:r>
                      <w:rPr>
                        <w:color w:val="231F20"/>
                        <w:spacing w:val="-8"/>
                        <w:sz w:val="24"/>
                      </w:rPr>
                      <w:t> </w:t>
                    </w:r>
                    <w:r>
                      <w:rPr>
                        <w:color w:val="231F20"/>
                        <w:spacing w:val="-6"/>
                        <w:sz w:val="24"/>
                      </w:rPr>
                      <w:t>Customized</w:t>
                    </w:r>
                    <w:r>
                      <w:rPr>
                        <w:color w:val="231F20"/>
                        <w:spacing w:val="-8"/>
                        <w:sz w:val="24"/>
                      </w:rPr>
                      <w:t> </w:t>
                    </w:r>
                    <w:r>
                      <w:rPr>
                        <w:color w:val="231F20"/>
                        <w:spacing w:val="-6"/>
                        <w:sz w:val="24"/>
                      </w:rPr>
                      <w:t>Employment.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color w:val="D23D27"/>
        </w:rPr>
        <w:t>Differences</w:t>
      </w:r>
      <w:r>
        <w:rPr>
          <w:color w:val="D23D27"/>
          <w:spacing w:val="-7"/>
        </w:rPr>
        <w:t> </w:t>
      </w:r>
      <w:r>
        <w:rPr>
          <w:color w:val="D23D27"/>
        </w:rPr>
        <w:t>in</w:t>
      </w:r>
      <w:r>
        <w:rPr>
          <w:color w:val="D23D27"/>
          <w:spacing w:val="-3"/>
        </w:rPr>
        <w:t> </w:t>
      </w:r>
      <w:r>
        <w:rPr>
          <w:color w:val="D23D27"/>
        </w:rPr>
        <w:t>Job</w:t>
      </w:r>
      <w:r>
        <w:rPr>
          <w:color w:val="D23D27"/>
          <w:spacing w:val="-3"/>
        </w:rPr>
        <w:t> </w:t>
      </w:r>
      <w:r>
        <w:rPr>
          <w:color w:val="D23D27"/>
        </w:rPr>
        <w:t>Development</w:t>
      </w:r>
      <w:r>
        <w:rPr>
          <w:color w:val="D23D27"/>
          <w:spacing w:val="-5"/>
        </w:rPr>
        <w:t> </w:t>
      </w:r>
      <w:r>
        <w:rPr>
          <w:color w:val="D23D27"/>
        </w:rPr>
        <w:t>in</w:t>
      </w:r>
      <w:r>
        <w:rPr>
          <w:color w:val="D23D27"/>
          <w:spacing w:val="-3"/>
        </w:rPr>
        <w:t> </w:t>
      </w:r>
      <w:r>
        <w:rPr>
          <w:color w:val="D23D27"/>
        </w:rPr>
        <w:t>SE</w:t>
      </w:r>
      <w:r>
        <w:rPr>
          <w:color w:val="D23D27"/>
          <w:spacing w:val="-3"/>
        </w:rPr>
        <w:t> </w:t>
      </w:r>
      <w:r>
        <w:rPr>
          <w:color w:val="D23D27"/>
        </w:rPr>
        <w:t>and</w:t>
      </w:r>
      <w:r>
        <w:rPr>
          <w:color w:val="D23D27"/>
          <w:spacing w:val="-4"/>
        </w:rPr>
        <w:t> </w:t>
      </w:r>
      <w:r>
        <w:rPr>
          <w:color w:val="D23D27"/>
          <w:spacing w:val="-5"/>
        </w:rPr>
        <w:t>CE</w:t>
      </w:r>
    </w:p>
    <w:p>
      <w:pPr>
        <w:pStyle w:val="BodyText"/>
        <w:spacing w:line="304" w:lineRule="auto" w:before="351"/>
        <w:ind w:left="100" w:right="890"/>
      </w:pPr>
      <w:r>
        <w:rPr>
          <w:color w:val="231F20"/>
          <w:spacing w:val="-2"/>
        </w:rPr>
        <w:t>Customized</w:t>
      </w:r>
      <w:r>
        <w:rPr>
          <w:color w:val="231F20"/>
          <w:spacing w:val="-15"/>
        </w:rPr>
        <w:t> </w:t>
      </w:r>
      <w:r>
        <w:rPr>
          <w:color w:val="231F20"/>
          <w:spacing w:val="-2"/>
        </w:rPr>
        <w:t>Employment</w:t>
      </w:r>
      <w:r>
        <w:rPr>
          <w:color w:val="231F20"/>
          <w:spacing w:val="-15"/>
        </w:rPr>
        <w:t> </w:t>
      </w:r>
      <w:r>
        <w:rPr>
          <w:color w:val="231F20"/>
          <w:spacing w:val="-2"/>
        </w:rPr>
        <w:t>better</w:t>
      </w:r>
      <w:r>
        <w:rPr>
          <w:color w:val="231F20"/>
          <w:spacing w:val="-15"/>
        </w:rPr>
        <w:t> </w:t>
      </w:r>
      <w:r>
        <w:rPr>
          <w:color w:val="231F20"/>
          <w:spacing w:val="-2"/>
        </w:rPr>
        <w:t>meets</w:t>
      </w:r>
      <w:r>
        <w:rPr>
          <w:color w:val="231F20"/>
          <w:spacing w:val="-15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15"/>
        </w:rPr>
        <w:t> </w:t>
      </w:r>
      <w:r>
        <w:rPr>
          <w:color w:val="231F20"/>
          <w:spacing w:val="-2"/>
        </w:rPr>
        <w:t>needs</w:t>
      </w:r>
      <w:r>
        <w:rPr>
          <w:color w:val="231F20"/>
          <w:spacing w:val="-15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15"/>
        </w:rPr>
        <w:t> </w:t>
      </w:r>
      <w:r>
        <w:rPr>
          <w:color w:val="231F20"/>
          <w:spacing w:val="-2"/>
        </w:rPr>
        <w:t>employment</w:t>
      </w:r>
      <w:r>
        <w:rPr>
          <w:color w:val="231F20"/>
          <w:spacing w:val="-15"/>
        </w:rPr>
        <w:t> </w:t>
      </w:r>
      <w:r>
        <w:rPr>
          <w:color w:val="231F20"/>
          <w:spacing w:val="-2"/>
        </w:rPr>
        <w:t>seekers,</w:t>
      </w:r>
      <w:r>
        <w:rPr>
          <w:color w:val="231F20"/>
          <w:spacing w:val="-15"/>
        </w:rPr>
        <w:t> </w:t>
      </w:r>
      <w:r>
        <w:rPr>
          <w:color w:val="231F20"/>
          <w:spacing w:val="-2"/>
        </w:rPr>
        <w:t>regardless</w:t>
      </w:r>
      <w:r>
        <w:rPr>
          <w:color w:val="231F20"/>
          <w:spacing w:val="-15"/>
        </w:rPr>
        <w:t> </w:t>
      </w:r>
      <w:r>
        <w:rPr>
          <w:color w:val="231F20"/>
          <w:spacing w:val="-2"/>
        </w:rPr>
        <w:t>of disability,</w:t>
      </w:r>
      <w:r>
        <w:rPr>
          <w:color w:val="231F20"/>
          <w:spacing w:val="-16"/>
        </w:rPr>
        <w:t> </w:t>
      </w:r>
      <w:r>
        <w:rPr>
          <w:color w:val="231F20"/>
          <w:spacing w:val="-2"/>
        </w:rPr>
        <w:t>for</w:t>
      </w:r>
      <w:r>
        <w:rPr>
          <w:color w:val="231F20"/>
          <w:spacing w:val="-16"/>
        </w:rPr>
        <w:t> </w:t>
      </w:r>
      <w:r>
        <w:rPr>
          <w:color w:val="231F20"/>
          <w:spacing w:val="-2"/>
        </w:rPr>
        <w:t>whom</w:t>
      </w:r>
      <w:r>
        <w:rPr>
          <w:color w:val="231F20"/>
          <w:spacing w:val="-16"/>
        </w:rPr>
        <w:t> </w:t>
      </w:r>
      <w:r>
        <w:rPr>
          <w:color w:val="231F20"/>
          <w:spacing w:val="-2"/>
        </w:rPr>
        <w:t>more</w:t>
      </w:r>
      <w:r>
        <w:rPr>
          <w:color w:val="231F20"/>
          <w:spacing w:val="-16"/>
        </w:rPr>
        <w:t> </w:t>
      </w:r>
      <w:r>
        <w:rPr>
          <w:color w:val="231F20"/>
          <w:spacing w:val="-2"/>
        </w:rPr>
        <w:t>standard</w:t>
      </w:r>
      <w:r>
        <w:rPr>
          <w:color w:val="231F20"/>
          <w:spacing w:val="-16"/>
        </w:rPr>
        <w:t> </w:t>
      </w:r>
      <w:r>
        <w:rPr>
          <w:color w:val="231F20"/>
          <w:spacing w:val="-2"/>
        </w:rPr>
        <w:t>job</w:t>
      </w:r>
      <w:r>
        <w:rPr>
          <w:color w:val="231F20"/>
          <w:spacing w:val="-16"/>
        </w:rPr>
        <w:t> </w:t>
      </w:r>
      <w:r>
        <w:rPr>
          <w:color w:val="231F20"/>
          <w:spacing w:val="-2"/>
        </w:rPr>
        <w:t>development</w:t>
      </w:r>
      <w:r>
        <w:rPr>
          <w:color w:val="231F20"/>
          <w:spacing w:val="-16"/>
        </w:rPr>
        <w:t> </w:t>
      </w:r>
      <w:r>
        <w:rPr>
          <w:color w:val="231F20"/>
          <w:spacing w:val="-2"/>
        </w:rPr>
        <w:t>practices,</w:t>
      </w:r>
      <w:r>
        <w:rPr>
          <w:color w:val="231F20"/>
          <w:spacing w:val="-16"/>
        </w:rPr>
        <w:t> </w:t>
      </w:r>
      <w:r>
        <w:rPr>
          <w:color w:val="231F20"/>
          <w:spacing w:val="-2"/>
        </w:rPr>
        <w:t>such</w:t>
      </w:r>
      <w:r>
        <w:rPr>
          <w:color w:val="231F20"/>
          <w:spacing w:val="-16"/>
        </w:rPr>
        <w:t> </w:t>
      </w:r>
      <w:r>
        <w:rPr>
          <w:color w:val="231F20"/>
          <w:spacing w:val="-2"/>
        </w:rPr>
        <w:t>as</w:t>
      </w:r>
      <w:r>
        <w:rPr>
          <w:color w:val="231F20"/>
          <w:spacing w:val="-16"/>
        </w:rPr>
        <w:t> </w:t>
      </w:r>
      <w:r>
        <w:rPr>
          <w:color w:val="231F20"/>
          <w:spacing w:val="-2"/>
        </w:rPr>
        <w:t>applying</w:t>
      </w:r>
      <w:r>
        <w:rPr>
          <w:color w:val="231F20"/>
          <w:spacing w:val="-16"/>
        </w:rPr>
        <w:t> </w:t>
      </w:r>
      <w:r>
        <w:rPr>
          <w:color w:val="231F20"/>
          <w:spacing w:val="-2"/>
        </w:rPr>
        <w:t>for</w:t>
      </w:r>
      <w:r>
        <w:rPr>
          <w:color w:val="231F20"/>
          <w:spacing w:val="-16"/>
        </w:rPr>
        <w:t> </w:t>
      </w:r>
      <w:r>
        <w:rPr>
          <w:color w:val="231F20"/>
          <w:spacing w:val="-2"/>
        </w:rPr>
        <w:t>open </w:t>
      </w:r>
      <w:r>
        <w:rPr>
          <w:color w:val="231F20"/>
          <w:spacing w:val="-4"/>
        </w:rPr>
        <w:t>positions</w:t>
      </w:r>
      <w:r>
        <w:rPr>
          <w:color w:val="231F20"/>
          <w:spacing w:val="-15"/>
        </w:rPr>
        <w:t> </w:t>
      </w:r>
      <w:r>
        <w:rPr>
          <w:color w:val="231F20"/>
          <w:spacing w:val="-4"/>
        </w:rPr>
        <w:t>or</w:t>
      </w:r>
      <w:r>
        <w:rPr>
          <w:color w:val="231F20"/>
          <w:spacing w:val="-15"/>
        </w:rPr>
        <w:t> </w:t>
      </w:r>
      <w:r>
        <w:rPr>
          <w:color w:val="231F20"/>
          <w:spacing w:val="-4"/>
        </w:rPr>
        <w:t>identifying</w:t>
      </w:r>
      <w:r>
        <w:rPr>
          <w:color w:val="231F20"/>
          <w:spacing w:val="-15"/>
        </w:rPr>
        <w:t> </w:t>
      </w:r>
      <w:r>
        <w:rPr>
          <w:color w:val="231F20"/>
          <w:spacing w:val="-4"/>
        </w:rPr>
        <w:t>local</w:t>
      </w:r>
      <w:r>
        <w:rPr>
          <w:color w:val="231F20"/>
          <w:spacing w:val="-15"/>
        </w:rPr>
        <w:t> </w:t>
      </w:r>
      <w:r>
        <w:rPr>
          <w:color w:val="231F20"/>
          <w:spacing w:val="-4"/>
        </w:rPr>
        <w:t>labor</w:t>
      </w:r>
      <w:r>
        <w:rPr>
          <w:color w:val="231F20"/>
          <w:spacing w:val="-15"/>
        </w:rPr>
        <w:t> </w:t>
      </w:r>
      <w:r>
        <w:rPr>
          <w:color w:val="231F20"/>
          <w:spacing w:val="-4"/>
        </w:rPr>
        <w:t>market</w:t>
      </w:r>
      <w:r>
        <w:rPr>
          <w:color w:val="231F20"/>
          <w:spacing w:val="-15"/>
        </w:rPr>
        <w:t> </w:t>
      </w:r>
      <w:r>
        <w:rPr>
          <w:color w:val="231F20"/>
          <w:spacing w:val="-4"/>
        </w:rPr>
        <w:t>needs,</w:t>
      </w:r>
      <w:r>
        <w:rPr>
          <w:color w:val="231F20"/>
          <w:spacing w:val="-15"/>
        </w:rPr>
        <w:t> </w:t>
      </w:r>
      <w:r>
        <w:rPr>
          <w:color w:val="231F20"/>
          <w:spacing w:val="-4"/>
        </w:rPr>
        <w:t>are</w:t>
      </w:r>
      <w:r>
        <w:rPr>
          <w:color w:val="231F20"/>
          <w:spacing w:val="-15"/>
        </w:rPr>
        <w:t> </w:t>
      </w:r>
      <w:r>
        <w:rPr>
          <w:color w:val="231F20"/>
          <w:spacing w:val="-4"/>
        </w:rPr>
        <w:t>anticipated</w:t>
      </w:r>
      <w:r>
        <w:rPr>
          <w:color w:val="231F20"/>
          <w:spacing w:val="-15"/>
        </w:rPr>
        <w:t> </w:t>
      </w:r>
      <w:r>
        <w:rPr>
          <w:color w:val="231F20"/>
          <w:spacing w:val="-4"/>
        </w:rPr>
        <w:t>to</w:t>
      </w:r>
      <w:r>
        <w:rPr>
          <w:color w:val="231F20"/>
          <w:spacing w:val="-15"/>
        </w:rPr>
        <w:t> </w:t>
      </w:r>
      <w:r>
        <w:rPr>
          <w:color w:val="231F20"/>
          <w:spacing w:val="-4"/>
        </w:rPr>
        <w:t>result</w:t>
      </w:r>
      <w:r>
        <w:rPr>
          <w:color w:val="231F20"/>
          <w:spacing w:val="-15"/>
        </w:rPr>
        <w:t> </w:t>
      </w:r>
      <w:r>
        <w:rPr>
          <w:color w:val="231F20"/>
          <w:spacing w:val="-4"/>
        </w:rPr>
        <w:t>in</w:t>
      </w:r>
      <w:r>
        <w:rPr>
          <w:color w:val="231F20"/>
          <w:spacing w:val="-15"/>
        </w:rPr>
        <w:t> </w:t>
      </w:r>
      <w:r>
        <w:rPr>
          <w:color w:val="231F20"/>
          <w:spacing w:val="-4"/>
        </w:rPr>
        <w:t>entry-level</w:t>
      </w:r>
      <w:r>
        <w:rPr>
          <w:color w:val="231F20"/>
          <w:spacing w:val="-15"/>
        </w:rPr>
        <w:t> </w:t>
      </w:r>
      <w:r>
        <w:rPr>
          <w:color w:val="231F20"/>
          <w:spacing w:val="-4"/>
        </w:rPr>
        <w:t>or</w:t>
      </w:r>
      <w:r>
        <w:rPr>
          <w:color w:val="231F20"/>
          <w:spacing w:val="-15"/>
        </w:rPr>
        <w:t> </w:t>
      </w:r>
      <w:r>
        <w:rPr>
          <w:color w:val="231F20"/>
          <w:spacing w:val="-4"/>
        </w:rPr>
        <w:t>high- turnover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positions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in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traditional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industries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(e.g.,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retail,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fast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food,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janitorial).</w:t>
      </w:r>
    </w:p>
    <w:p>
      <w:pPr>
        <w:pStyle w:val="BodyText"/>
        <w:spacing w:before="9"/>
        <w:rPr>
          <w:sz w:val="30"/>
        </w:rPr>
      </w:pPr>
    </w:p>
    <w:p>
      <w:pPr>
        <w:pStyle w:val="ListParagraph"/>
        <w:numPr>
          <w:ilvl w:val="0"/>
          <w:numId w:val="9"/>
        </w:numPr>
        <w:tabs>
          <w:tab w:pos="460" w:val="left" w:leader="none"/>
        </w:tabs>
        <w:spacing w:line="304" w:lineRule="auto" w:before="1" w:after="0"/>
        <w:ind w:left="460" w:right="913" w:hanging="360"/>
        <w:jc w:val="left"/>
        <w:rPr>
          <w:sz w:val="24"/>
        </w:rPr>
      </w:pPr>
      <w:r>
        <w:rPr>
          <w:color w:val="231F20"/>
          <w:spacing w:val="-4"/>
          <w:sz w:val="24"/>
        </w:rPr>
        <w:t>CE</w:t>
      </w:r>
      <w:r>
        <w:rPr>
          <w:color w:val="231F20"/>
          <w:spacing w:val="-11"/>
          <w:sz w:val="24"/>
        </w:rPr>
        <w:t> </w:t>
      </w:r>
      <w:r>
        <w:rPr>
          <w:color w:val="231F20"/>
          <w:spacing w:val="-4"/>
          <w:sz w:val="24"/>
        </w:rPr>
        <w:t>meets</w:t>
      </w:r>
      <w:r>
        <w:rPr>
          <w:color w:val="231F20"/>
          <w:spacing w:val="-11"/>
          <w:sz w:val="24"/>
        </w:rPr>
        <w:t> </w:t>
      </w:r>
      <w:r>
        <w:rPr>
          <w:color w:val="231F20"/>
          <w:spacing w:val="-4"/>
          <w:sz w:val="24"/>
        </w:rPr>
        <w:t>the</w:t>
      </w:r>
      <w:r>
        <w:rPr>
          <w:color w:val="231F20"/>
          <w:spacing w:val="-11"/>
          <w:sz w:val="24"/>
        </w:rPr>
        <w:t> </w:t>
      </w:r>
      <w:r>
        <w:rPr>
          <w:color w:val="231F20"/>
          <w:spacing w:val="-4"/>
          <w:sz w:val="24"/>
        </w:rPr>
        <w:t>needs</w:t>
      </w:r>
      <w:r>
        <w:rPr>
          <w:color w:val="231F20"/>
          <w:spacing w:val="-11"/>
          <w:sz w:val="24"/>
        </w:rPr>
        <w:t> </w:t>
      </w:r>
      <w:r>
        <w:rPr>
          <w:color w:val="231F20"/>
          <w:spacing w:val="-4"/>
          <w:sz w:val="24"/>
        </w:rPr>
        <w:t>of</w:t>
      </w:r>
      <w:r>
        <w:rPr>
          <w:color w:val="231F20"/>
          <w:spacing w:val="-11"/>
          <w:sz w:val="24"/>
        </w:rPr>
        <w:t> </w:t>
      </w:r>
      <w:r>
        <w:rPr>
          <w:color w:val="231F20"/>
          <w:spacing w:val="-4"/>
          <w:sz w:val="24"/>
        </w:rPr>
        <w:t>employment</w:t>
      </w:r>
      <w:r>
        <w:rPr>
          <w:color w:val="231F20"/>
          <w:spacing w:val="-11"/>
          <w:sz w:val="24"/>
        </w:rPr>
        <w:t> </w:t>
      </w:r>
      <w:r>
        <w:rPr>
          <w:color w:val="231F20"/>
          <w:spacing w:val="-4"/>
          <w:sz w:val="24"/>
        </w:rPr>
        <w:t>seekers</w:t>
      </w:r>
      <w:r>
        <w:rPr>
          <w:color w:val="231F20"/>
          <w:spacing w:val="-11"/>
          <w:sz w:val="24"/>
        </w:rPr>
        <w:t> </w:t>
      </w:r>
      <w:r>
        <w:rPr>
          <w:rFonts w:ascii="Trebuchet MS" w:hAnsi="Trebuchet MS"/>
          <w:color w:val="231F20"/>
          <w:spacing w:val="-4"/>
          <w:sz w:val="24"/>
        </w:rPr>
        <w:t>may</w:t>
      </w:r>
      <w:r>
        <w:rPr>
          <w:rFonts w:ascii="Trebuchet MS" w:hAnsi="Trebuchet MS"/>
          <w:color w:val="231F20"/>
          <w:spacing w:val="-7"/>
          <w:sz w:val="24"/>
        </w:rPr>
        <w:t> </w:t>
      </w:r>
      <w:r>
        <w:rPr>
          <w:color w:val="231F20"/>
          <w:spacing w:val="-4"/>
          <w:sz w:val="24"/>
        </w:rPr>
        <w:t>not</w:t>
      </w:r>
      <w:r>
        <w:rPr>
          <w:color w:val="231F20"/>
          <w:spacing w:val="-11"/>
          <w:sz w:val="24"/>
        </w:rPr>
        <w:t> </w:t>
      </w:r>
      <w:r>
        <w:rPr>
          <w:rFonts w:ascii="Trebuchet MS" w:hAnsi="Trebuchet MS"/>
          <w:color w:val="231F20"/>
          <w:spacing w:val="-4"/>
          <w:sz w:val="24"/>
        </w:rPr>
        <w:t>be</w:t>
      </w:r>
      <w:r>
        <w:rPr>
          <w:rFonts w:ascii="Trebuchet MS" w:hAnsi="Trebuchet MS"/>
          <w:color w:val="231F20"/>
          <w:spacing w:val="-7"/>
          <w:sz w:val="24"/>
        </w:rPr>
        <w:t> </w:t>
      </w:r>
      <w:r>
        <w:rPr>
          <w:color w:val="231F20"/>
          <w:spacing w:val="-4"/>
          <w:sz w:val="24"/>
        </w:rPr>
        <w:t>considered</w:t>
      </w:r>
      <w:r>
        <w:rPr>
          <w:color w:val="231F20"/>
          <w:spacing w:val="-11"/>
          <w:sz w:val="24"/>
        </w:rPr>
        <w:t> </w:t>
      </w:r>
      <w:r>
        <w:rPr>
          <w:color w:val="231F20"/>
          <w:spacing w:val="-4"/>
          <w:sz w:val="24"/>
        </w:rPr>
        <w:t>qualified</w:t>
      </w:r>
      <w:r>
        <w:rPr>
          <w:color w:val="231F20"/>
          <w:spacing w:val="-11"/>
          <w:sz w:val="24"/>
        </w:rPr>
        <w:t> </w:t>
      </w:r>
      <w:r>
        <w:rPr>
          <w:color w:val="231F20"/>
          <w:spacing w:val="-4"/>
          <w:sz w:val="24"/>
        </w:rPr>
        <w:t>job</w:t>
      </w:r>
      <w:r>
        <w:rPr>
          <w:color w:val="231F20"/>
          <w:spacing w:val="-11"/>
          <w:sz w:val="24"/>
        </w:rPr>
        <w:t> </w:t>
      </w:r>
      <w:r>
        <w:rPr>
          <w:color w:val="231F20"/>
          <w:spacing w:val="-4"/>
          <w:sz w:val="24"/>
        </w:rPr>
        <w:t>applicants, </w:t>
      </w:r>
      <w:r>
        <w:rPr>
          <w:color w:val="231F20"/>
          <w:spacing w:val="-2"/>
          <w:sz w:val="24"/>
        </w:rPr>
        <w:t>because</w:t>
      </w:r>
      <w:r>
        <w:rPr>
          <w:color w:val="231F20"/>
          <w:spacing w:val="-16"/>
          <w:sz w:val="24"/>
        </w:rPr>
        <w:t> </w:t>
      </w:r>
      <w:r>
        <w:rPr>
          <w:color w:val="231F20"/>
          <w:spacing w:val="-2"/>
          <w:sz w:val="24"/>
        </w:rPr>
        <w:t>they</w:t>
      </w:r>
      <w:r>
        <w:rPr>
          <w:color w:val="231F20"/>
          <w:spacing w:val="-16"/>
          <w:sz w:val="24"/>
        </w:rPr>
        <w:t> </w:t>
      </w:r>
      <w:r>
        <w:rPr>
          <w:color w:val="231F20"/>
          <w:spacing w:val="-2"/>
          <w:sz w:val="24"/>
        </w:rPr>
        <w:t>are</w:t>
      </w:r>
      <w:r>
        <w:rPr>
          <w:color w:val="231F20"/>
          <w:spacing w:val="-16"/>
          <w:sz w:val="24"/>
        </w:rPr>
        <w:t> </w:t>
      </w:r>
      <w:r>
        <w:rPr>
          <w:color w:val="231F20"/>
          <w:spacing w:val="-2"/>
          <w:sz w:val="24"/>
        </w:rPr>
        <w:t>unable</w:t>
      </w:r>
      <w:r>
        <w:rPr>
          <w:color w:val="231F20"/>
          <w:spacing w:val="-16"/>
          <w:sz w:val="24"/>
        </w:rPr>
        <w:t> </w:t>
      </w:r>
      <w:r>
        <w:rPr>
          <w:color w:val="231F20"/>
          <w:spacing w:val="-2"/>
          <w:sz w:val="24"/>
        </w:rPr>
        <w:t>to</w:t>
      </w:r>
      <w:r>
        <w:rPr>
          <w:color w:val="231F20"/>
          <w:spacing w:val="-16"/>
          <w:sz w:val="24"/>
        </w:rPr>
        <w:t> </w:t>
      </w:r>
      <w:r>
        <w:rPr>
          <w:color w:val="231F20"/>
          <w:spacing w:val="-2"/>
          <w:sz w:val="24"/>
        </w:rPr>
        <w:t>perform</w:t>
      </w:r>
      <w:r>
        <w:rPr>
          <w:color w:val="231F20"/>
          <w:spacing w:val="-16"/>
          <w:sz w:val="24"/>
        </w:rPr>
        <w:t> </w:t>
      </w:r>
      <w:r>
        <w:rPr>
          <w:color w:val="231F20"/>
          <w:spacing w:val="-2"/>
          <w:sz w:val="24"/>
        </w:rPr>
        <w:t>all</w:t>
      </w:r>
      <w:r>
        <w:rPr>
          <w:color w:val="231F20"/>
          <w:spacing w:val="-16"/>
          <w:sz w:val="24"/>
        </w:rPr>
        <w:t> </w:t>
      </w:r>
      <w:r>
        <w:rPr>
          <w:color w:val="231F20"/>
          <w:spacing w:val="-2"/>
          <w:sz w:val="24"/>
        </w:rPr>
        <w:t>of</w:t>
      </w:r>
      <w:r>
        <w:rPr>
          <w:color w:val="231F20"/>
          <w:spacing w:val="-16"/>
          <w:sz w:val="24"/>
        </w:rPr>
        <w:t> </w:t>
      </w:r>
      <w:r>
        <w:rPr>
          <w:color w:val="231F20"/>
          <w:spacing w:val="-2"/>
          <w:sz w:val="24"/>
        </w:rPr>
        <w:t>the</w:t>
      </w:r>
      <w:r>
        <w:rPr>
          <w:color w:val="231F20"/>
          <w:spacing w:val="-16"/>
          <w:sz w:val="24"/>
        </w:rPr>
        <w:t> </w:t>
      </w:r>
      <w:r>
        <w:rPr>
          <w:color w:val="231F20"/>
          <w:spacing w:val="-2"/>
          <w:sz w:val="24"/>
        </w:rPr>
        <w:t>essential</w:t>
      </w:r>
      <w:r>
        <w:rPr>
          <w:color w:val="231F20"/>
          <w:spacing w:val="-16"/>
          <w:sz w:val="24"/>
        </w:rPr>
        <w:t> </w:t>
      </w:r>
      <w:r>
        <w:rPr>
          <w:color w:val="231F20"/>
          <w:spacing w:val="-2"/>
          <w:sz w:val="24"/>
        </w:rPr>
        <w:t>job</w:t>
      </w:r>
      <w:r>
        <w:rPr>
          <w:color w:val="231F20"/>
          <w:spacing w:val="-16"/>
          <w:sz w:val="24"/>
        </w:rPr>
        <w:t> </w:t>
      </w:r>
      <w:r>
        <w:rPr>
          <w:color w:val="231F20"/>
          <w:spacing w:val="-2"/>
          <w:sz w:val="24"/>
        </w:rPr>
        <w:t>functions</w:t>
      </w:r>
      <w:r>
        <w:rPr>
          <w:color w:val="231F20"/>
          <w:spacing w:val="-16"/>
          <w:sz w:val="24"/>
        </w:rPr>
        <w:t> </w:t>
      </w:r>
      <w:r>
        <w:rPr>
          <w:color w:val="231F20"/>
          <w:spacing w:val="-2"/>
          <w:sz w:val="24"/>
        </w:rPr>
        <w:t>of</w:t>
      </w:r>
      <w:r>
        <w:rPr>
          <w:color w:val="231F20"/>
          <w:spacing w:val="-16"/>
          <w:sz w:val="24"/>
        </w:rPr>
        <w:t> </w:t>
      </w:r>
      <w:r>
        <w:rPr>
          <w:color w:val="231F20"/>
          <w:spacing w:val="-2"/>
          <w:sz w:val="24"/>
        </w:rPr>
        <w:t>existing</w:t>
      </w:r>
      <w:r>
        <w:rPr>
          <w:color w:val="231F20"/>
          <w:spacing w:val="-16"/>
          <w:sz w:val="24"/>
        </w:rPr>
        <w:t> </w:t>
      </w:r>
      <w:r>
        <w:rPr>
          <w:color w:val="231F20"/>
          <w:spacing w:val="-2"/>
          <w:sz w:val="24"/>
        </w:rPr>
        <w:t>job </w:t>
      </w:r>
      <w:r>
        <w:rPr>
          <w:color w:val="231F20"/>
          <w:sz w:val="24"/>
        </w:rPr>
        <w:t>descriptions</w:t>
      </w:r>
      <w:r>
        <w:rPr>
          <w:color w:val="231F20"/>
          <w:spacing w:val="-14"/>
          <w:sz w:val="24"/>
        </w:rPr>
        <w:t> </w:t>
      </w:r>
      <w:r>
        <w:rPr>
          <w:color w:val="231F20"/>
          <w:sz w:val="24"/>
        </w:rPr>
        <w:t>even</w:t>
      </w:r>
      <w:r>
        <w:rPr>
          <w:color w:val="231F20"/>
          <w:spacing w:val="-14"/>
          <w:sz w:val="24"/>
        </w:rPr>
        <w:t> </w:t>
      </w:r>
      <w:r>
        <w:rPr>
          <w:color w:val="231F20"/>
          <w:sz w:val="24"/>
        </w:rPr>
        <w:t>with</w:t>
      </w:r>
      <w:r>
        <w:rPr>
          <w:color w:val="231F20"/>
          <w:spacing w:val="-14"/>
          <w:sz w:val="24"/>
        </w:rPr>
        <w:t> </w:t>
      </w:r>
      <w:r>
        <w:rPr>
          <w:color w:val="231F20"/>
          <w:sz w:val="24"/>
        </w:rPr>
        <w:t>accommodations.</w:t>
      </w:r>
    </w:p>
    <w:p>
      <w:pPr>
        <w:pStyle w:val="ListParagraph"/>
        <w:numPr>
          <w:ilvl w:val="0"/>
          <w:numId w:val="9"/>
        </w:numPr>
        <w:tabs>
          <w:tab w:pos="460" w:val="left" w:leader="none"/>
        </w:tabs>
        <w:spacing w:line="240" w:lineRule="auto" w:before="0" w:after="0"/>
        <w:ind w:left="460" w:right="0" w:hanging="360"/>
        <w:jc w:val="left"/>
        <w:rPr>
          <w:sz w:val="24"/>
        </w:rPr>
      </w:pPr>
      <w:r>
        <w:rPr>
          <w:color w:val="231F20"/>
          <w:spacing w:val="-4"/>
          <w:sz w:val="24"/>
        </w:rPr>
        <w:t>Employment</w:t>
      </w:r>
      <w:r>
        <w:rPr>
          <w:color w:val="231F20"/>
          <w:spacing w:val="-14"/>
          <w:sz w:val="24"/>
        </w:rPr>
        <w:t> </w:t>
      </w:r>
      <w:r>
        <w:rPr>
          <w:color w:val="231F20"/>
          <w:spacing w:val="-4"/>
          <w:sz w:val="24"/>
        </w:rPr>
        <w:t>seekers</w:t>
      </w:r>
      <w:r>
        <w:rPr>
          <w:color w:val="231F20"/>
          <w:spacing w:val="-14"/>
          <w:sz w:val="24"/>
        </w:rPr>
        <w:t> </w:t>
      </w:r>
      <w:r>
        <w:rPr>
          <w:color w:val="231F20"/>
          <w:spacing w:val="-4"/>
          <w:sz w:val="24"/>
        </w:rPr>
        <w:t>who</w:t>
      </w:r>
      <w:r>
        <w:rPr>
          <w:color w:val="231F20"/>
          <w:spacing w:val="-14"/>
          <w:sz w:val="24"/>
        </w:rPr>
        <w:t> </w:t>
      </w:r>
      <w:r>
        <w:rPr>
          <w:color w:val="231F20"/>
          <w:spacing w:val="-4"/>
          <w:sz w:val="24"/>
        </w:rPr>
        <w:t>benefit</w:t>
      </w:r>
      <w:r>
        <w:rPr>
          <w:color w:val="231F20"/>
          <w:spacing w:val="-14"/>
          <w:sz w:val="24"/>
        </w:rPr>
        <w:t> </w:t>
      </w:r>
      <w:r>
        <w:rPr>
          <w:color w:val="231F20"/>
          <w:spacing w:val="-4"/>
          <w:sz w:val="24"/>
        </w:rPr>
        <w:t>from</w:t>
      </w:r>
      <w:r>
        <w:rPr>
          <w:color w:val="231F20"/>
          <w:spacing w:val="-14"/>
          <w:sz w:val="24"/>
        </w:rPr>
        <w:t> </w:t>
      </w:r>
      <w:r>
        <w:rPr>
          <w:color w:val="231F20"/>
          <w:spacing w:val="-4"/>
          <w:sz w:val="24"/>
        </w:rPr>
        <w:t>SE</w:t>
      </w:r>
      <w:r>
        <w:rPr>
          <w:color w:val="231F20"/>
          <w:spacing w:val="-14"/>
          <w:sz w:val="24"/>
        </w:rPr>
        <w:t> </w:t>
      </w:r>
      <w:r>
        <w:rPr>
          <w:color w:val="231F20"/>
          <w:spacing w:val="-4"/>
          <w:sz w:val="24"/>
        </w:rPr>
        <w:t>may</w:t>
      </w:r>
      <w:r>
        <w:rPr>
          <w:color w:val="231F20"/>
          <w:spacing w:val="-14"/>
          <w:sz w:val="24"/>
        </w:rPr>
        <w:t> </w:t>
      </w:r>
      <w:r>
        <w:rPr>
          <w:color w:val="231F20"/>
          <w:spacing w:val="-4"/>
          <w:sz w:val="24"/>
        </w:rPr>
        <w:t>be</w:t>
      </w:r>
      <w:r>
        <w:rPr>
          <w:color w:val="231F20"/>
          <w:spacing w:val="-14"/>
          <w:sz w:val="24"/>
        </w:rPr>
        <w:t> </w:t>
      </w:r>
      <w:r>
        <w:rPr>
          <w:color w:val="231F20"/>
          <w:spacing w:val="-4"/>
          <w:sz w:val="24"/>
        </w:rPr>
        <w:t>able</w:t>
      </w:r>
      <w:r>
        <w:rPr>
          <w:color w:val="231F20"/>
          <w:spacing w:val="-14"/>
          <w:sz w:val="24"/>
        </w:rPr>
        <w:t> </w:t>
      </w:r>
      <w:r>
        <w:rPr>
          <w:color w:val="231F20"/>
          <w:spacing w:val="-4"/>
          <w:sz w:val="24"/>
        </w:rPr>
        <w:t>to</w:t>
      </w:r>
      <w:r>
        <w:rPr>
          <w:color w:val="231F20"/>
          <w:spacing w:val="-14"/>
          <w:sz w:val="24"/>
        </w:rPr>
        <w:t> </w:t>
      </w:r>
      <w:r>
        <w:rPr>
          <w:color w:val="231F20"/>
          <w:spacing w:val="-4"/>
          <w:sz w:val="24"/>
        </w:rPr>
        <w:t>identify</w:t>
      </w:r>
      <w:r>
        <w:rPr>
          <w:color w:val="231F20"/>
          <w:spacing w:val="-14"/>
          <w:sz w:val="24"/>
        </w:rPr>
        <w:t> </w:t>
      </w:r>
      <w:r>
        <w:rPr>
          <w:color w:val="231F20"/>
          <w:spacing w:val="-4"/>
          <w:sz w:val="24"/>
        </w:rPr>
        <w:t>businesses</w:t>
      </w:r>
      <w:r>
        <w:rPr>
          <w:color w:val="231F20"/>
          <w:spacing w:val="-14"/>
          <w:sz w:val="24"/>
        </w:rPr>
        <w:t> </w:t>
      </w:r>
      <w:r>
        <w:rPr>
          <w:color w:val="231F20"/>
          <w:spacing w:val="-4"/>
          <w:sz w:val="24"/>
        </w:rPr>
        <w:t>and</w:t>
      </w:r>
      <w:r>
        <w:rPr>
          <w:color w:val="231F20"/>
          <w:spacing w:val="-14"/>
          <w:sz w:val="24"/>
        </w:rPr>
        <w:t> </w:t>
      </w:r>
      <w:r>
        <w:rPr>
          <w:color w:val="231F20"/>
          <w:spacing w:val="-4"/>
          <w:sz w:val="24"/>
        </w:rPr>
        <w:t>the</w:t>
      </w:r>
      <w:r>
        <w:rPr>
          <w:color w:val="231F20"/>
          <w:spacing w:val="-14"/>
          <w:sz w:val="24"/>
        </w:rPr>
        <w:t> </w:t>
      </w:r>
      <w:r>
        <w:rPr>
          <w:color w:val="231F20"/>
          <w:spacing w:val="-4"/>
          <w:sz w:val="24"/>
        </w:rPr>
        <w:t>type</w:t>
      </w:r>
      <w:r>
        <w:rPr>
          <w:color w:val="231F20"/>
          <w:spacing w:val="-14"/>
          <w:sz w:val="24"/>
        </w:rPr>
        <w:t> </w:t>
      </w:r>
      <w:r>
        <w:rPr>
          <w:color w:val="231F20"/>
          <w:spacing w:val="-5"/>
          <w:sz w:val="24"/>
        </w:rPr>
        <w:t>of</w:t>
      </w:r>
    </w:p>
    <w:p>
      <w:pPr>
        <w:pStyle w:val="BodyText"/>
        <w:spacing w:before="77"/>
        <w:ind w:left="460"/>
      </w:pPr>
      <w:r>
        <w:rPr>
          <w:color w:val="231F20"/>
          <w:spacing w:val="-6"/>
        </w:rPr>
        <w:t>work</w:t>
      </w:r>
      <w:r>
        <w:rPr>
          <w:color w:val="231F20"/>
          <w:spacing w:val="-13"/>
        </w:rPr>
        <w:t> </w:t>
      </w:r>
      <w:r>
        <w:rPr>
          <w:color w:val="231F20"/>
          <w:spacing w:val="-6"/>
        </w:rPr>
        <w:t>that</w:t>
      </w:r>
      <w:r>
        <w:rPr>
          <w:color w:val="231F20"/>
          <w:spacing w:val="-12"/>
        </w:rPr>
        <w:t> </w:t>
      </w:r>
      <w:r>
        <w:rPr>
          <w:color w:val="231F20"/>
          <w:spacing w:val="-6"/>
        </w:rPr>
        <w:t>matches</w:t>
      </w:r>
      <w:r>
        <w:rPr>
          <w:color w:val="231F20"/>
          <w:spacing w:val="-13"/>
        </w:rPr>
        <w:t> </w:t>
      </w:r>
      <w:r>
        <w:rPr>
          <w:color w:val="231F20"/>
          <w:spacing w:val="-6"/>
        </w:rPr>
        <w:t>their</w:t>
      </w:r>
      <w:r>
        <w:rPr>
          <w:color w:val="231F20"/>
          <w:spacing w:val="-12"/>
        </w:rPr>
        <w:t> </w:t>
      </w:r>
      <w:r>
        <w:rPr>
          <w:color w:val="231F20"/>
          <w:spacing w:val="-6"/>
        </w:rPr>
        <w:t>skills</w:t>
      </w:r>
      <w:r>
        <w:rPr>
          <w:color w:val="231F20"/>
          <w:spacing w:val="-12"/>
        </w:rPr>
        <w:t> </w:t>
      </w:r>
      <w:r>
        <w:rPr>
          <w:color w:val="231F20"/>
          <w:spacing w:val="-6"/>
        </w:rPr>
        <w:t>and</w:t>
      </w:r>
      <w:r>
        <w:rPr>
          <w:color w:val="231F20"/>
          <w:spacing w:val="-13"/>
        </w:rPr>
        <w:t> </w:t>
      </w:r>
      <w:r>
        <w:rPr>
          <w:color w:val="231F20"/>
          <w:spacing w:val="-6"/>
        </w:rPr>
        <w:t>interests.</w:t>
      </w:r>
    </w:p>
    <w:p>
      <w:pPr>
        <w:pStyle w:val="ListParagraph"/>
        <w:numPr>
          <w:ilvl w:val="0"/>
          <w:numId w:val="9"/>
        </w:numPr>
        <w:tabs>
          <w:tab w:pos="460" w:val="left" w:leader="none"/>
        </w:tabs>
        <w:spacing w:line="240" w:lineRule="auto" w:before="78" w:after="0"/>
        <w:ind w:left="460" w:right="0" w:hanging="360"/>
        <w:jc w:val="left"/>
        <w:rPr>
          <w:sz w:val="24"/>
        </w:rPr>
      </w:pPr>
      <w:r>
        <w:rPr>
          <w:color w:val="231F20"/>
          <w:spacing w:val="-6"/>
          <w:sz w:val="24"/>
        </w:rPr>
        <w:t>Employment</w:t>
      </w:r>
      <w:r>
        <w:rPr>
          <w:color w:val="231F20"/>
          <w:spacing w:val="-7"/>
          <w:sz w:val="24"/>
        </w:rPr>
        <w:t> </w:t>
      </w:r>
      <w:r>
        <w:rPr>
          <w:color w:val="231F20"/>
          <w:spacing w:val="-6"/>
          <w:sz w:val="24"/>
        </w:rPr>
        <w:t>seekers</w:t>
      </w:r>
      <w:r>
        <w:rPr>
          <w:color w:val="231F20"/>
          <w:spacing w:val="-7"/>
          <w:sz w:val="24"/>
        </w:rPr>
        <w:t> </w:t>
      </w:r>
      <w:r>
        <w:rPr>
          <w:color w:val="231F20"/>
          <w:spacing w:val="-6"/>
          <w:sz w:val="24"/>
        </w:rPr>
        <w:t>who</w:t>
      </w:r>
      <w:r>
        <w:rPr>
          <w:color w:val="231F20"/>
          <w:spacing w:val="-7"/>
          <w:sz w:val="24"/>
        </w:rPr>
        <w:t> </w:t>
      </w:r>
      <w:r>
        <w:rPr>
          <w:color w:val="231F20"/>
          <w:spacing w:val="-6"/>
          <w:sz w:val="24"/>
        </w:rPr>
        <w:t>will benefit</w:t>
      </w:r>
      <w:r>
        <w:rPr>
          <w:color w:val="231F20"/>
          <w:spacing w:val="-7"/>
          <w:sz w:val="24"/>
        </w:rPr>
        <w:t> </w:t>
      </w:r>
      <w:r>
        <w:rPr>
          <w:color w:val="231F20"/>
          <w:spacing w:val="-6"/>
          <w:sz w:val="24"/>
        </w:rPr>
        <w:t>from</w:t>
      </w:r>
      <w:r>
        <w:rPr>
          <w:color w:val="231F20"/>
          <w:spacing w:val="-7"/>
          <w:sz w:val="24"/>
        </w:rPr>
        <w:t> </w:t>
      </w:r>
      <w:r>
        <w:rPr>
          <w:color w:val="231F20"/>
          <w:spacing w:val="-6"/>
          <w:sz w:val="24"/>
        </w:rPr>
        <w:t>CE are</w:t>
      </w:r>
      <w:r>
        <w:rPr>
          <w:color w:val="231F20"/>
          <w:spacing w:val="-7"/>
          <w:sz w:val="24"/>
        </w:rPr>
        <w:t> </w:t>
      </w:r>
      <w:r>
        <w:rPr>
          <w:color w:val="231F20"/>
          <w:spacing w:val="-6"/>
          <w:sz w:val="24"/>
        </w:rPr>
        <w:t>less</w:t>
      </w:r>
      <w:r>
        <w:rPr>
          <w:color w:val="231F20"/>
          <w:spacing w:val="-7"/>
          <w:sz w:val="24"/>
        </w:rPr>
        <w:t> </w:t>
      </w:r>
      <w:r>
        <w:rPr>
          <w:color w:val="231F20"/>
          <w:spacing w:val="-6"/>
          <w:sz w:val="24"/>
        </w:rPr>
        <w:t>likely to</w:t>
      </w:r>
      <w:r>
        <w:rPr>
          <w:color w:val="231F20"/>
          <w:spacing w:val="-7"/>
          <w:sz w:val="24"/>
        </w:rPr>
        <w:t> </w:t>
      </w:r>
      <w:r>
        <w:rPr>
          <w:color w:val="231F20"/>
          <w:spacing w:val="-6"/>
          <w:sz w:val="24"/>
        </w:rPr>
        <w:t>have</w:t>
      </w:r>
      <w:r>
        <w:rPr>
          <w:color w:val="231F20"/>
          <w:spacing w:val="-7"/>
          <w:sz w:val="24"/>
        </w:rPr>
        <w:t> </w:t>
      </w:r>
      <w:r>
        <w:rPr>
          <w:color w:val="231F20"/>
          <w:spacing w:val="-6"/>
          <w:sz w:val="24"/>
        </w:rPr>
        <w:t>a</w:t>
      </w:r>
      <w:r>
        <w:rPr>
          <w:color w:val="231F20"/>
          <w:spacing w:val="-7"/>
          <w:sz w:val="24"/>
        </w:rPr>
        <w:t> </w:t>
      </w:r>
      <w:r>
        <w:rPr>
          <w:color w:val="231F20"/>
          <w:spacing w:val="-6"/>
          <w:sz w:val="24"/>
        </w:rPr>
        <w:t>clear idea</w:t>
      </w:r>
      <w:r>
        <w:rPr>
          <w:color w:val="231F20"/>
          <w:spacing w:val="-7"/>
          <w:sz w:val="24"/>
        </w:rPr>
        <w:t> </w:t>
      </w:r>
      <w:r>
        <w:rPr>
          <w:color w:val="231F20"/>
          <w:spacing w:val="-6"/>
          <w:sz w:val="24"/>
        </w:rPr>
        <w:t>of</w:t>
      </w:r>
      <w:r>
        <w:rPr>
          <w:color w:val="231F20"/>
          <w:spacing w:val="-7"/>
          <w:sz w:val="24"/>
        </w:rPr>
        <w:t> </w:t>
      </w:r>
      <w:r>
        <w:rPr>
          <w:color w:val="231F20"/>
          <w:spacing w:val="-6"/>
          <w:sz w:val="24"/>
        </w:rPr>
        <w:t>how their</w:t>
      </w:r>
    </w:p>
    <w:p>
      <w:pPr>
        <w:pStyle w:val="BodyText"/>
        <w:spacing w:before="77"/>
        <w:ind w:left="460"/>
      </w:pPr>
      <w:r>
        <w:rPr>
          <w:color w:val="231F20"/>
          <w:spacing w:val="-6"/>
        </w:rPr>
        <w:t>skills</w:t>
      </w:r>
      <w:r>
        <w:rPr>
          <w:color w:val="231F20"/>
          <w:spacing w:val="-11"/>
        </w:rPr>
        <w:t> </w:t>
      </w:r>
      <w:r>
        <w:rPr>
          <w:color w:val="231F20"/>
          <w:spacing w:val="-6"/>
        </w:rPr>
        <w:t>and</w:t>
      </w:r>
      <w:r>
        <w:rPr>
          <w:color w:val="231F20"/>
          <w:spacing w:val="-10"/>
        </w:rPr>
        <w:t> </w:t>
      </w:r>
      <w:r>
        <w:rPr>
          <w:color w:val="231F20"/>
          <w:spacing w:val="-6"/>
        </w:rPr>
        <w:t>interests</w:t>
      </w:r>
      <w:r>
        <w:rPr>
          <w:color w:val="231F20"/>
          <w:spacing w:val="-11"/>
        </w:rPr>
        <w:t> </w:t>
      </w:r>
      <w:r>
        <w:rPr>
          <w:color w:val="231F20"/>
          <w:spacing w:val="-6"/>
        </w:rPr>
        <w:t>match</w:t>
      </w:r>
      <w:r>
        <w:rPr>
          <w:color w:val="231F20"/>
          <w:spacing w:val="-10"/>
        </w:rPr>
        <w:t> </w:t>
      </w:r>
      <w:r>
        <w:rPr>
          <w:color w:val="231F20"/>
          <w:spacing w:val="-6"/>
        </w:rPr>
        <w:t>businesses</w:t>
      </w:r>
      <w:r>
        <w:rPr>
          <w:color w:val="231F20"/>
          <w:spacing w:val="-11"/>
        </w:rPr>
        <w:t> </w:t>
      </w:r>
      <w:r>
        <w:rPr>
          <w:color w:val="231F20"/>
          <w:spacing w:val="-6"/>
        </w:rPr>
        <w:t>and</w:t>
      </w:r>
      <w:r>
        <w:rPr>
          <w:color w:val="231F20"/>
          <w:spacing w:val="-10"/>
        </w:rPr>
        <w:t> </w:t>
      </w:r>
      <w:r>
        <w:rPr>
          <w:color w:val="231F20"/>
          <w:spacing w:val="-6"/>
        </w:rPr>
        <w:t>their</w:t>
      </w:r>
      <w:r>
        <w:rPr>
          <w:color w:val="231F20"/>
          <w:spacing w:val="-11"/>
        </w:rPr>
        <w:t> </w:t>
      </w:r>
      <w:r>
        <w:rPr>
          <w:color w:val="231F20"/>
          <w:spacing w:val="-6"/>
        </w:rPr>
        <w:t>type</w:t>
      </w:r>
      <w:r>
        <w:rPr>
          <w:color w:val="231F20"/>
          <w:spacing w:val="-10"/>
        </w:rPr>
        <w:t> </w:t>
      </w:r>
      <w:r>
        <w:rPr>
          <w:color w:val="231F20"/>
          <w:spacing w:val="-6"/>
        </w:rPr>
        <w:t>of</w:t>
      </w:r>
      <w:r>
        <w:rPr>
          <w:color w:val="231F20"/>
          <w:spacing w:val="-11"/>
        </w:rPr>
        <w:t> </w:t>
      </w:r>
      <w:r>
        <w:rPr>
          <w:color w:val="231F20"/>
          <w:spacing w:val="-6"/>
        </w:rPr>
        <w:t>work.</w:t>
      </w:r>
    </w:p>
    <w:p>
      <w:pPr>
        <w:pStyle w:val="ListParagraph"/>
        <w:numPr>
          <w:ilvl w:val="0"/>
          <w:numId w:val="9"/>
        </w:numPr>
        <w:tabs>
          <w:tab w:pos="460" w:val="left" w:leader="none"/>
        </w:tabs>
        <w:spacing w:line="304" w:lineRule="auto" w:before="77" w:after="0"/>
        <w:ind w:left="460" w:right="1052" w:hanging="360"/>
        <w:jc w:val="left"/>
        <w:rPr>
          <w:sz w:val="24"/>
        </w:rPr>
      </w:pPr>
      <w:r>
        <w:rPr>
          <w:color w:val="231F20"/>
          <w:spacing w:val="-6"/>
          <w:sz w:val="24"/>
        </w:rPr>
        <w:t>Job development for SE usually begins by identifying open positions within businesses that </w:t>
      </w:r>
      <w:r>
        <w:rPr>
          <w:color w:val="231F20"/>
          <w:spacing w:val="-2"/>
          <w:sz w:val="24"/>
        </w:rPr>
        <w:t>match</w:t>
      </w:r>
      <w:r>
        <w:rPr>
          <w:color w:val="231F20"/>
          <w:spacing w:val="-14"/>
          <w:sz w:val="24"/>
        </w:rPr>
        <w:t> </w:t>
      </w:r>
      <w:r>
        <w:rPr>
          <w:color w:val="231F20"/>
          <w:spacing w:val="-2"/>
          <w:sz w:val="24"/>
        </w:rPr>
        <w:t>the</w:t>
      </w:r>
      <w:r>
        <w:rPr>
          <w:color w:val="231F20"/>
          <w:spacing w:val="-14"/>
          <w:sz w:val="24"/>
        </w:rPr>
        <w:t> </w:t>
      </w:r>
      <w:r>
        <w:rPr>
          <w:color w:val="231F20"/>
          <w:spacing w:val="-2"/>
          <w:sz w:val="24"/>
        </w:rPr>
        <w:t>employment</w:t>
      </w:r>
      <w:r>
        <w:rPr>
          <w:color w:val="231F20"/>
          <w:spacing w:val="-14"/>
          <w:sz w:val="24"/>
        </w:rPr>
        <w:t> </w:t>
      </w:r>
      <w:r>
        <w:rPr>
          <w:color w:val="231F20"/>
          <w:spacing w:val="-2"/>
          <w:sz w:val="24"/>
        </w:rPr>
        <w:t>seeker’s</w:t>
      </w:r>
      <w:r>
        <w:rPr>
          <w:color w:val="231F20"/>
          <w:spacing w:val="-14"/>
          <w:sz w:val="24"/>
        </w:rPr>
        <w:t> </w:t>
      </w:r>
      <w:r>
        <w:rPr>
          <w:color w:val="231F20"/>
          <w:spacing w:val="-2"/>
          <w:sz w:val="24"/>
        </w:rPr>
        <w:t>skills</w:t>
      </w:r>
      <w:r>
        <w:rPr>
          <w:color w:val="231F20"/>
          <w:spacing w:val="-14"/>
          <w:sz w:val="24"/>
        </w:rPr>
        <w:t> </w:t>
      </w:r>
      <w:r>
        <w:rPr>
          <w:color w:val="231F20"/>
          <w:spacing w:val="-2"/>
          <w:sz w:val="24"/>
        </w:rPr>
        <w:t>and</w:t>
      </w:r>
      <w:r>
        <w:rPr>
          <w:color w:val="231F20"/>
          <w:spacing w:val="-14"/>
          <w:sz w:val="24"/>
        </w:rPr>
        <w:t> </w:t>
      </w:r>
      <w:r>
        <w:rPr>
          <w:color w:val="231F20"/>
          <w:spacing w:val="-2"/>
          <w:sz w:val="24"/>
        </w:rPr>
        <w:t>interests.</w:t>
      </w:r>
    </w:p>
    <w:p>
      <w:pPr>
        <w:pStyle w:val="ListParagraph"/>
        <w:numPr>
          <w:ilvl w:val="0"/>
          <w:numId w:val="9"/>
        </w:numPr>
        <w:tabs>
          <w:tab w:pos="460" w:val="left" w:leader="none"/>
        </w:tabs>
        <w:spacing w:line="304" w:lineRule="auto" w:before="2" w:after="0"/>
        <w:ind w:left="460" w:right="944" w:hanging="360"/>
        <w:jc w:val="left"/>
        <w:rPr>
          <w:sz w:val="24"/>
        </w:rPr>
      </w:pPr>
      <w:r>
        <w:rPr>
          <w:color w:val="231F20"/>
          <w:spacing w:val="-6"/>
          <w:sz w:val="24"/>
        </w:rPr>
        <w:t>Job</w:t>
      </w:r>
      <w:r>
        <w:rPr>
          <w:color w:val="231F20"/>
          <w:spacing w:val="-8"/>
          <w:sz w:val="24"/>
        </w:rPr>
        <w:t> </w:t>
      </w:r>
      <w:r>
        <w:rPr>
          <w:color w:val="231F20"/>
          <w:spacing w:val="-6"/>
          <w:sz w:val="24"/>
        </w:rPr>
        <w:t>development</w:t>
      </w:r>
      <w:r>
        <w:rPr>
          <w:color w:val="231F20"/>
          <w:spacing w:val="-8"/>
          <w:sz w:val="24"/>
        </w:rPr>
        <w:t> </w:t>
      </w:r>
      <w:r>
        <w:rPr>
          <w:color w:val="231F20"/>
          <w:spacing w:val="-6"/>
          <w:sz w:val="24"/>
        </w:rPr>
        <w:t>for</w:t>
      </w:r>
      <w:r>
        <w:rPr>
          <w:color w:val="231F20"/>
          <w:spacing w:val="-8"/>
          <w:sz w:val="24"/>
        </w:rPr>
        <w:t> </w:t>
      </w:r>
      <w:r>
        <w:rPr>
          <w:color w:val="231F20"/>
          <w:spacing w:val="-6"/>
          <w:sz w:val="24"/>
        </w:rPr>
        <w:t>CE</w:t>
      </w:r>
      <w:r>
        <w:rPr>
          <w:color w:val="231F20"/>
          <w:spacing w:val="-8"/>
          <w:sz w:val="24"/>
        </w:rPr>
        <w:t> </w:t>
      </w:r>
      <w:r>
        <w:rPr>
          <w:color w:val="231F20"/>
          <w:spacing w:val="-6"/>
          <w:sz w:val="24"/>
        </w:rPr>
        <w:t>begins</w:t>
      </w:r>
      <w:r>
        <w:rPr>
          <w:color w:val="231F20"/>
          <w:spacing w:val="-8"/>
          <w:sz w:val="24"/>
        </w:rPr>
        <w:t> </w:t>
      </w:r>
      <w:r>
        <w:rPr>
          <w:color w:val="231F20"/>
          <w:spacing w:val="-6"/>
          <w:sz w:val="24"/>
        </w:rPr>
        <w:t>by</w:t>
      </w:r>
      <w:r>
        <w:rPr>
          <w:color w:val="231F20"/>
          <w:spacing w:val="-8"/>
          <w:sz w:val="24"/>
        </w:rPr>
        <w:t> </w:t>
      </w:r>
      <w:r>
        <w:rPr>
          <w:color w:val="231F20"/>
          <w:spacing w:val="-6"/>
          <w:sz w:val="24"/>
        </w:rPr>
        <w:t>identifying</w:t>
      </w:r>
      <w:r>
        <w:rPr>
          <w:color w:val="231F20"/>
          <w:spacing w:val="-8"/>
          <w:sz w:val="24"/>
        </w:rPr>
        <w:t> </w:t>
      </w:r>
      <w:r>
        <w:rPr>
          <w:color w:val="231F20"/>
          <w:spacing w:val="-6"/>
          <w:sz w:val="24"/>
        </w:rPr>
        <w:t>businesses</w:t>
      </w:r>
      <w:r>
        <w:rPr>
          <w:color w:val="231F20"/>
          <w:spacing w:val="-8"/>
          <w:sz w:val="24"/>
        </w:rPr>
        <w:t> </w:t>
      </w:r>
      <w:r>
        <w:rPr>
          <w:color w:val="231F20"/>
          <w:spacing w:val="-6"/>
          <w:sz w:val="24"/>
        </w:rPr>
        <w:t>that</w:t>
      </w:r>
      <w:r>
        <w:rPr>
          <w:color w:val="231F20"/>
          <w:spacing w:val="-8"/>
          <w:sz w:val="24"/>
        </w:rPr>
        <w:t> </w:t>
      </w:r>
      <w:r>
        <w:rPr>
          <w:color w:val="231F20"/>
          <w:spacing w:val="-6"/>
          <w:sz w:val="24"/>
        </w:rPr>
        <w:t>match</w:t>
      </w:r>
      <w:r>
        <w:rPr>
          <w:color w:val="231F20"/>
          <w:spacing w:val="-8"/>
          <w:sz w:val="24"/>
        </w:rPr>
        <w:t> </w:t>
      </w:r>
      <w:r>
        <w:rPr>
          <w:color w:val="231F20"/>
          <w:spacing w:val="-6"/>
          <w:sz w:val="24"/>
        </w:rPr>
        <w:t>the</w:t>
      </w:r>
      <w:r>
        <w:rPr>
          <w:color w:val="231F20"/>
          <w:spacing w:val="-8"/>
          <w:sz w:val="24"/>
        </w:rPr>
        <w:t> </w:t>
      </w:r>
      <w:r>
        <w:rPr>
          <w:color w:val="231F20"/>
          <w:spacing w:val="-6"/>
          <w:sz w:val="24"/>
        </w:rPr>
        <w:t>person’s</w:t>
      </w:r>
      <w:r>
        <w:rPr>
          <w:color w:val="231F20"/>
          <w:spacing w:val="-8"/>
          <w:sz w:val="24"/>
        </w:rPr>
        <w:t> </w:t>
      </w:r>
      <w:r>
        <w:rPr>
          <w:color w:val="231F20"/>
          <w:spacing w:val="-6"/>
          <w:sz w:val="24"/>
        </w:rPr>
        <w:t>vocational </w:t>
      </w:r>
      <w:r>
        <w:rPr>
          <w:color w:val="231F20"/>
          <w:sz w:val="24"/>
        </w:rPr>
        <w:t>themes.</w:t>
      </w:r>
      <w:r>
        <w:rPr>
          <w:color w:val="231F20"/>
          <w:spacing w:val="-19"/>
          <w:sz w:val="24"/>
        </w:rPr>
        <w:t> </w:t>
      </w:r>
      <w:r>
        <w:rPr>
          <w:color w:val="231F20"/>
          <w:sz w:val="24"/>
        </w:rPr>
        <w:t>Informational</w:t>
      </w:r>
      <w:r>
        <w:rPr>
          <w:color w:val="231F20"/>
          <w:spacing w:val="-19"/>
          <w:sz w:val="24"/>
        </w:rPr>
        <w:t> </w:t>
      </w:r>
      <w:r>
        <w:rPr>
          <w:color w:val="231F20"/>
          <w:sz w:val="24"/>
        </w:rPr>
        <w:t>interviews</w:t>
      </w:r>
      <w:r>
        <w:rPr>
          <w:color w:val="231F20"/>
          <w:spacing w:val="-19"/>
          <w:sz w:val="24"/>
        </w:rPr>
        <w:t> </w:t>
      </w:r>
      <w:r>
        <w:rPr>
          <w:color w:val="231F20"/>
          <w:sz w:val="24"/>
        </w:rPr>
        <w:t>and</w:t>
      </w:r>
      <w:r>
        <w:rPr>
          <w:color w:val="231F20"/>
          <w:spacing w:val="-19"/>
          <w:sz w:val="24"/>
        </w:rPr>
        <w:t> </w:t>
      </w:r>
      <w:r>
        <w:rPr>
          <w:color w:val="231F20"/>
          <w:sz w:val="24"/>
        </w:rPr>
        <w:t>observations</w:t>
      </w:r>
      <w:r>
        <w:rPr>
          <w:color w:val="231F20"/>
          <w:spacing w:val="-19"/>
          <w:sz w:val="24"/>
        </w:rPr>
        <w:t> </w:t>
      </w:r>
      <w:r>
        <w:rPr>
          <w:color w:val="231F20"/>
          <w:sz w:val="24"/>
        </w:rPr>
        <w:t>are</w:t>
      </w:r>
      <w:r>
        <w:rPr>
          <w:color w:val="231F20"/>
          <w:spacing w:val="-19"/>
          <w:sz w:val="24"/>
        </w:rPr>
        <w:t> </w:t>
      </w:r>
      <w:r>
        <w:rPr>
          <w:color w:val="231F20"/>
          <w:sz w:val="24"/>
        </w:rPr>
        <w:t>then</w:t>
      </w:r>
      <w:r>
        <w:rPr>
          <w:color w:val="231F20"/>
          <w:spacing w:val="-19"/>
          <w:sz w:val="24"/>
        </w:rPr>
        <w:t> </w:t>
      </w:r>
      <w:r>
        <w:rPr>
          <w:color w:val="231F20"/>
          <w:sz w:val="24"/>
        </w:rPr>
        <w:t>used</w:t>
      </w:r>
      <w:r>
        <w:rPr>
          <w:color w:val="231F20"/>
          <w:spacing w:val="-19"/>
          <w:sz w:val="24"/>
        </w:rPr>
        <w:t> </w:t>
      </w:r>
      <w:r>
        <w:rPr>
          <w:color w:val="231F20"/>
          <w:sz w:val="24"/>
        </w:rPr>
        <w:t>to</w:t>
      </w:r>
      <w:r>
        <w:rPr>
          <w:color w:val="231F20"/>
          <w:spacing w:val="-19"/>
          <w:sz w:val="24"/>
        </w:rPr>
        <w:t> </w:t>
      </w:r>
      <w:r>
        <w:rPr>
          <w:color w:val="231F20"/>
          <w:sz w:val="24"/>
        </w:rPr>
        <w:t>learn</w:t>
      </w:r>
      <w:r>
        <w:rPr>
          <w:color w:val="231F20"/>
          <w:spacing w:val="-19"/>
          <w:sz w:val="24"/>
        </w:rPr>
        <w:t> </w:t>
      </w:r>
      <w:r>
        <w:rPr>
          <w:color w:val="231F20"/>
          <w:sz w:val="24"/>
        </w:rPr>
        <w:t>more</w:t>
      </w:r>
      <w:r>
        <w:rPr>
          <w:color w:val="231F20"/>
          <w:spacing w:val="-19"/>
          <w:sz w:val="24"/>
        </w:rPr>
        <w:t> </w:t>
      </w:r>
      <w:r>
        <w:rPr>
          <w:color w:val="231F20"/>
          <w:sz w:val="24"/>
        </w:rPr>
        <w:t>about</w:t>
      </w:r>
      <w:r>
        <w:rPr>
          <w:color w:val="231F20"/>
          <w:spacing w:val="-19"/>
          <w:sz w:val="24"/>
        </w:rPr>
        <w:t> </w:t>
      </w:r>
      <w:r>
        <w:rPr>
          <w:color w:val="231F20"/>
          <w:sz w:val="24"/>
        </w:rPr>
        <w:t>the </w:t>
      </w:r>
      <w:r>
        <w:rPr>
          <w:color w:val="231F20"/>
          <w:spacing w:val="-4"/>
          <w:sz w:val="24"/>
        </w:rPr>
        <w:t>business’s</w:t>
      </w:r>
      <w:r>
        <w:rPr>
          <w:color w:val="231F20"/>
          <w:spacing w:val="-13"/>
          <w:sz w:val="24"/>
        </w:rPr>
        <w:t> </w:t>
      </w:r>
      <w:r>
        <w:rPr>
          <w:color w:val="231F20"/>
          <w:spacing w:val="-4"/>
          <w:sz w:val="24"/>
        </w:rPr>
        <w:t>needs</w:t>
      </w:r>
      <w:r>
        <w:rPr>
          <w:color w:val="231F20"/>
          <w:spacing w:val="-13"/>
          <w:sz w:val="24"/>
        </w:rPr>
        <w:t> </w:t>
      </w:r>
      <w:r>
        <w:rPr>
          <w:color w:val="231F20"/>
          <w:spacing w:val="-4"/>
          <w:sz w:val="24"/>
        </w:rPr>
        <w:t>and</w:t>
      </w:r>
      <w:r>
        <w:rPr>
          <w:color w:val="231F20"/>
          <w:spacing w:val="-13"/>
          <w:sz w:val="24"/>
        </w:rPr>
        <w:t> </w:t>
      </w:r>
      <w:r>
        <w:rPr>
          <w:color w:val="231F20"/>
          <w:spacing w:val="-4"/>
          <w:sz w:val="24"/>
        </w:rPr>
        <w:t>if</w:t>
      </w:r>
      <w:r>
        <w:rPr>
          <w:color w:val="231F20"/>
          <w:spacing w:val="-13"/>
          <w:sz w:val="24"/>
        </w:rPr>
        <w:t> </w:t>
      </w:r>
      <w:r>
        <w:rPr>
          <w:color w:val="231F20"/>
          <w:spacing w:val="-4"/>
          <w:sz w:val="24"/>
        </w:rPr>
        <w:t>the</w:t>
      </w:r>
      <w:r>
        <w:rPr>
          <w:color w:val="231F20"/>
          <w:spacing w:val="-13"/>
          <w:sz w:val="24"/>
        </w:rPr>
        <w:t> </w:t>
      </w:r>
      <w:r>
        <w:rPr>
          <w:color w:val="231F20"/>
          <w:spacing w:val="-4"/>
          <w:sz w:val="24"/>
        </w:rPr>
        <w:t>business</w:t>
      </w:r>
      <w:r>
        <w:rPr>
          <w:color w:val="231F20"/>
          <w:spacing w:val="-13"/>
          <w:sz w:val="24"/>
        </w:rPr>
        <w:t> </w:t>
      </w:r>
      <w:r>
        <w:rPr>
          <w:color w:val="231F20"/>
          <w:spacing w:val="-4"/>
          <w:sz w:val="24"/>
        </w:rPr>
        <w:t>needs</w:t>
      </w:r>
      <w:r>
        <w:rPr>
          <w:color w:val="231F20"/>
          <w:spacing w:val="-13"/>
          <w:sz w:val="24"/>
        </w:rPr>
        <w:t> </w:t>
      </w:r>
      <w:r>
        <w:rPr>
          <w:color w:val="231F20"/>
          <w:spacing w:val="-4"/>
          <w:sz w:val="24"/>
        </w:rPr>
        <w:t>also</w:t>
      </w:r>
      <w:r>
        <w:rPr>
          <w:color w:val="231F20"/>
          <w:spacing w:val="-13"/>
          <w:sz w:val="24"/>
        </w:rPr>
        <w:t> </w:t>
      </w:r>
      <w:r>
        <w:rPr>
          <w:color w:val="231F20"/>
          <w:spacing w:val="-4"/>
          <w:sz w:val="24"/>
        </w:rPr>
        <w:t>meet</w:t>
      </w:r>
      <w:r>
        <w:rPr>
          <w:color w:val="231F20"/>
          <w:spacing w:val="-13"/>
          <w:sz w:val="24"/>
        </w:rPr>
        <w:t> </w:t>
      </w:r>
      <w:r>
        <w:rPr>
          <w:color w:val="231F20"/>
          <w:spacing w:val="-4"/>
          <w:sz w:val="24"/>
        </w:rPr>
        <w:t>the</w:t>
      </w:r>
      <w:r>
        <w:rPr>
          <w:color w:val="231F20"/>
          <w:spacing w:val="-13"/>
          <w:sz w:val="24"/>
        </w:rPr>
        <w:t> </w:t>
      </w:r>
      <w:r>
        <w:rPr>
          <w:color w:val="231F20"/>
          <w:spacing w:val="-4"/>
          <w:sz w:val="24"/>
        </w:rPr>
        <w:t>needs</w:t>
      </w:r>
      <w:r>
        <w:rPr>
          <w:color w:val="231F20"/>
          <w:spacing w:val="-13"/>
          <w:sz w:val="24"/>
        </w:rPr>
        <w:t> </w:t>
      </w:r>
      <w:r>
        <w:rPr>
          <w:color w:val="231F20"/>
          <w:spacing w:val="-4"/>
          <w:sz w:val="24"/>
        </w:rPr>
        <w:t>of</w:t>
      </w:r>
      <w:r>
        <w:rPr>
          <w:color w:val="231F20"/>
          <w:spacing w:val="-13"/>
          <w:sz w:val="24"/>
        </w:rPr>
        <w:t> </w:t>
      </w:r>
      <w:r>
        <w:rPr>
          <w:color w:val="231F20"/>
          <w:spacing w:val="-4"/>
          <w:sz w:val="24"/>
        </w:rPr>
        <w:t>the</w:t>
      </w:r>
      <w:r>
        <w:rPr>
          <w:color w:val="231F20"/>
          <w:spacing w:val="-13"/>
          <w:sz w:val="24"/>
        </w:rPr>
        <w:t> </w:t>
      </w:r>
      <w:r>
        <w:rPr>
          <w:color w:val="231F20"/>
          <w:spacing w:val="-4"/>
          <w:sz w:val="24"/>
        </w:rPr>
        <w:t>employment</w:t>
      </w:r>
      <w:r>
        <w:rPr>
          <w:color w:val="231F20"/>
          <w:spacing w:val="-13"/>
          <w:sz w:val="24"/>
        </w:rPr>
        <w:t> </w:t>
      </w:r>
      <w:r>
        <w:rPr>
          <w:color w:val="231F20"/>
          <w:spacing w:val="-4"/>
          <w:sz w:val="24"/>
        </w:rPr>
        <w:t>seeker.</w:t>
      </w:r>
    </w:p>
    <w:p>
      <w:pPr>
        <w:pStyle w:val="ListParagraph"/>
        <w:numPr>
          <w:ilvl w:val="0"/>
          <w:numId w:val="9"/>
        </w:numPr>
        <w:tabs>
          <w:tab w:pos="460" w:val="left" w:leader="none"/>
        </w:tabs>
        <w:spacing w:line="240" w:lineRule="auto" w:before="4" w:after="0"/>
        <w:ind w:left="460" w:right="0" w:hanging="360"/>
        <w:jc w:val="left"/>
        <w:rPr>
          <w:sz w:val="24"/>
        </w:rPr>
      </w:pPr>
      <w:r>
        <w:rPr>
          <w:color w:val="231F20"/>
          <w:spacing w:val="-6"/>
          <w:sz w:val="24"/>
        </w:rPr>
        <w:t>Job</w:t>
      </w:r>
      <w:r>
        <w:rPr>
          <w:color w:val="231F20"/>
          <w:spacing w:val="-8"/>
          <w:sz w:val="24"/>
        </w:rPr>
        <w:t> </w:t>
      </w:r>
      <w:r>
        <w:rPr>
          <w:color w:val="231F20"/>
          <w:spacing w:val="-6"/>
          <w:sz w:val="24"/>
        </w:rPr>
        <w:t>development</w:t>
      </w:r>
      <w:r>
        <w:rPr>
          <w:color w:val="231F20"/>
          <w:spacing w:val="-7"/>
          <w:sz w:val="24"/>
        </w:rPr>
        <w:t> </w:t>
      </w:r>
      <w:r>
        <w:rPr>
          <w:color w:val="231F20"/>
          <w:spacing w:val="-6"/>
          <w:sz w:val="24"/>
        </w:rPr>
        <w:t>for</w:t>
      </w:r>
      <w:r>
        <w:rPr>
          <w:color w:val="231F20"/>
          <w:spacing w:val="-7"/>
          <w:sz w:val="24"/>
        </w:rPr>
        <w:t> </w:t>
      </w:r>
      <w:r>
        <w:rPr>
          <w:color w:val="231F20"/>
          <w:spacing w:val="-6"/>
          <w:sz w:val="24"/>
        </w:rPr>
        <w:t>CE</w:t>
      </w:r>
      <w:r>
        <w:rPr>
          <w:color w:val="231F20"/>
          <w:spacing w:val="-8"/>
          <w:sz w:val="24"/>
        </w:rPr>
        <w:t> </w:t>
      </w:r>
      <w:r>
        <w:rPr>
          <w:color w:val="231F20"/>
          <w:spacing w:val="-6"/>
          <w:sz w:val="24"/>
        </w:rPr>
        <w:t>results</w:t>
      </w:r>
      <w:r>
        <w:rPr>
          <w:color w:val="231F20"/>
          <w:spacing w:val="-7"/>
          <w:sz w:val="24"/>
        </w:rPr>
        <w:t> </w:t>
      </w:r>
      <w:r>
        <w:rPr>
          <w:color w:val="231F20"/>
          <w:spacing w:val="-6"/>
          <w:sz w:val="24"/>
        </w:rPr>
        <w:t>in</w:t>
      </w:r>
      <w:r>
        <w:rPr>
          <w:color w:val="231F20"/>
          <w:spacing w:val="-7"/>
          <w:sz w:val="24"/>
        </w:rPr>
        <w:t> </w:t>
      </w:r>
      <w:r>
        <w:rPr>
          <w:color w:val="231F20"/>
          <w:spacing w:val="-6"/>
          <w:sz w:val="24"/>
        </w:rPr>
        <w:t>an</w:t>
      </w:r>
      <w:r>
        <w:rPr>
          <w:color w:val="231F20"/>
          <w:spacing w:val="-8"/>
          <w:sz w:val="24"/>
        </w:rPr>
        <w:t> </w:t>
      </w:r>
      <w:r>
        <w:rPr>
          <w:color w:val="231F20"/>
          <w:spacing w:val="-6"/>
          <w:sz w:val="24"/>
        </w:rPr>
        <w:t>individually</w:t>
      </w:r>
      <w:r>
        <w:rPr>
          <w:color w:val="231F20"/>
          <w:spacing w:val="-7"/>
          <w:sz w:val="24"/>
        </w:rPr>
        <w:t> </w:t>
      </w:r>
      <w:r>
        <w:rPr>
          <w:color w:val="231F20"/>
          <w:spacing w:val="-6"/>
          <w:sz w:val="24"/>
        </w:rPr>
        <w:t>negotiated</w:t>
      </w:r>
      <w:r>
        <w:rPr>
          <w:color w:val="231F20"/>
          <w:spacing w:val="-7"/>
          <w:sz w:val="24"/>
        </w:rPr>
        <w:t> </w:t>
      </w:r>
      <w:r>
        <w:rPr>
          <w:color w:val="231F20"/>
          <w:spacing w:val="-6"/>
          <w:sz w:val="24"/>
        </w:rPr>
        <w:t>job</w:t>
      </w:r>
      <w:r>
        <w:rPr>
          <w:color w:val="231F20"/>
          <w:spacing w:val="-8"/>
          <w:sz w:val="24"/>
        </w:rPr>
        <w:t> </w:t>
      </w:r>
      <w:r>
        <w:rPr>
          <w:color w:val="231F20"/>
          <w:spacing w:val="-6"/>
          <w:sz w:val="24"/>
        </w:rPr>
        <w:t>description</w:t>
      </w:r>
      <w:r>
        <w:rPr>
          <w:color w:val="231F20"/>
          <w:spacing w:val="-7"/>
          <w:sz w:val="24"/>
        </w:rPr>
        <w:t> </w:t>
      </w:r>
      <w:r>
        <w:rPr>
          <w:color w:val="231F20"/>
          <w:spacing w:val="-6"/>
          <w:sz w:val="24"/>
        </w:rPr>
        <w:t>that</w:t>
      </w:r>
      <w:r>
        <w:rPr>
          <w:color w:val="231F20"/>
          <w:spacing w:val="-7"/>
          <w:sz w:val="24"/>
        </w:rPr>
        <w:t> </w:t>
      </w:r>
      <w:r>
        <w:rPr>
          <w:color w:val="231F20"/>
          <w:spacing w:val="-6"/>
          <w:sz w:val="24"/>
        </w:rPr>
        <w:t>did</w:t>
      </w:r>
      <w:r>
        <w:rPr>
          <w:color w:val="231F20"/>
          <w:spacing w:val="-8"/>
          <w:sz w:val="24"/>
        </w:rPr>
        <w:t> </w:t>
      </w:r>
      <w:r>
        <w:rPr>
          <w:color w:val="231F20"/>
          <w:spacing w:val="-6"/>
          <w:sz w:val="24"/>
        </w:rPr>
        <w:t>not</w:t>
      </w:r>
      <w:r>
        <w:rPr>
          <w:color w:val="231F20"/>
          <w:spacing w:val="-7"/>
          <w:sz w:val="24"/>
        </w:rPr>
        <w:t> </w:t>
      </w:r>
      <w:r>
        <w:rPr>
          <w:color w:val="231F20"/>
          <w:spacing w:val="-6"/>
          <w:sz w:val="24"/>
        </w:rPr>
        <w:t>exist</w:t>
      </w:r>
    </w:p>
    <w:p>
      <w:pPr>
        <w:pStyle w:val="BodyText"/>
        <w:spacing w:before="77"/>
        <w:ind w:left="460"/>
      </w:pPr>
      <w:r>
        <w:rPr>
          <w:color w:val="231F20"/>
          <w:spacing w:val="-4"/>
        </w:rPr>
        <w:t>prior</w:t>
      </w:r>
      <w:r>
        <w:rPr>
          <w:color w:val="231F20"/>
          <w:spacing w:val="-13"/>
        </w:rPr>
        <w:t> </w:t>
      </w:r>
      <w:r>
        <w:rPr>
          <w:color w:val="231F20"/>
          <w:spacing w:val="-4"/>
        </w:rPr>
        <w:t>to</w:t>
      </w:r>
      <w:r>
        <w:rPr>
          <w:color w:val="231F20"/>
          <w:spacing w:val="-13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13"/>
        </w:rPr>
        <w:t> </w:t>
      </w:r>
      <w:r>
        <w:rPr>
          <w:color w:val="231F20"/>
          <w:spacing w:val="-4"/>
        </w:rPr>
        <w:t>negotiation.</w:t>
      </w:r>
    </w:p>
    <w:p>
      <w:pPr>
        <w:pStyle w:val="BodyText"/>
        <w:spacing w:before="3"/>
        <w:rPr>
          <w:sz w:val="37"/>
        </w:rPr>
      </w:pPr>
    </w:p>
    <w:p>
      <w:pPr>
        <w:pStyle w:val="BodyText"/>
        <w:ind w:left="100"/>
      </w:pPr>
      <w:r>
        <w:rPr>
          <w:color w:val="231F20"/>
          <w:spacing w:val="-6"/>
        </w:rPr>
        <w:t>Employment</w:t>
      </w:r>
      <w:r>
        <w:rPr>
          <w:color w:val="231F20"/>
          <w:spacing w:val="-9"/>
        </w:rPr>
        <w:t> </w:t>
      </w:r>
      <w:r>
        <w:rPr>
          <w:color w:val="231F20"/>
          <w:spacing w:val="-6"/>
        </w:rPr>
        <w:t>seekers</w:t>
      </w:r>
      <w:r>
        <w:rPr>
          <w:color w:val="231F20"/>
          <w:spacing w:val="-8"/>
        </w:rPr>
        <w:t> </w:t>
      </w:r>
      <w:r>
        <w:rPr>
          <w:color w:val="231F20"/>
          <w:spacing w:val="-6"/>
        </w:rPr>
        <w:t>who</w:t>
      </w:r>
      <w:r>
        <w:rPr>
          <w:color w:val="231F20"/>
          <w:spacing w:val="-8"/>
        </w:rPr>
        <w:t> </w:t>
      </w:r>
      <w:r>
        <w:rPr>
          <w:color w:val="231F20"/>
          <w:spacing w:val="-6"/>
        </w:rPr>
        <w:t>more</w:t>
      </w:r>
      <w:r>
        <w:rPr>
          <w:color w:val="231F20"/>
          <w:spacing w:val="-8"/>
        </w:rPr>
        <w:t> </w:t>
      </w:r>
      <w:r>
        <w:rPr>
          <w:color w:val="231F20"/>
          <w:spacing w:val="-6"/>
        </w:rPr>
        <w:t>likely</w:t>
      </w:r>
      <w:r>
        <w:rPr>
          <w:color w:val="231F20"/>
          <w:spacing w:val="-9"/>
        </w:rPr>
        <w:t> </w:t>
      </w:r>
      <w:r>
        <w:rPr>
          <w:color w:val="231F20"/>
          <w:spacing w:val="-6"/>
        </w:rPr>
        <w:t>to</w:t>
      </w:r>
      <w:r>
        <w:rPr>
          <w:color w:val="231F20"/>
          <w:spacing w:val="-8"/>
        </w:rPr>
        <w:t> </w:t>
      </w:r>
      <w:r>
        <w:rPr>
          <w:color w:val="231F20"/>
          <w:spacing w:val="-6"/>
        </w:rPr>
        <w:t>achieve</w:t>
      </w:r>
      <w:r>
        <w:rPr>
          <w:color w:val="231F20"/>
          <w:spacing w:val="-8"/>
        </w:rPr>
        <w:t> </w:t>
      </w:r>
      <w:r>
        <w:rPr>
          <w:color w:val="231F20"/>
          <w:spacing w:val="-6"/>
        </w:rPr>
        <w:t>stable,</w:t>
      </w:r>
      <w:r>
        <w:rPr>
          <w:color w:val="231F20"/>
          <w:spacing w:val="-8"/>
        </w:rPr>
        <w:t> </w:t>
      </w:r>
      <w:r>
        <w:rPr>
          <w:color w:val="231F20"/>
          <w:spacing w:val="-6"/>
        </w:rPr>
        <w:t>sustainable</w:t>
      </w:r>
      <w:r>
        <w:rPr>
          <w:color w:val="231F20"/>
          <w:spacing w:val="-9"/>
        </w:rPr>
        <w:t> </w:t>
      </w:r>
      <w:r>
        <w:rPr>
          <w:color w:val="231F20"/>
          <w:spacing w:val="-6"/>
        </w:rPr>
        <w:t>employment</w:t>
      </w:r>
      <w:r>
        <w:rPr>
          <w:color w:val="231F20"/>
          <w:spacing w:val="-8"/>
        </w:rPr>
        <w:t> </w:t>
      </w:r>
      <w:r>
        <w:rPr>
          <w:color w:val="231F20"/>
          <w:spacing w:val="-6"/>
        </w:rPr>
        <w:t>through</w:t>
      </w:r>
      <w:r>
        <w:rPr>
          <w:color w:val="231F20"/>
          <w:spacing w:val="-8"/>
        </w:rPr>
        <w:t> </w:t>
      </w:r>
      <w:r>
        <w:rPr>
          <w:color w:val="231F20"/>
          <w:spacing w:val="-6"/>
        </w:rPr>
        <w:t>the</w:t>
      </w:r>
    </w:p>
    <w:p>
      <w:pPr>
        <w:pStyle w:val="BodyText"/>
        <w:spacing w:before="77"/>
        <w:ind w:left="100"/>
      </w:pPr>
      <w:r>
        <w:rPr>
          <w:color w:val="231F20"/>
          <w:spacing w:val="-6"/>
        </w:rPr>
        <w:t>creation</w:t>
      </w:r>
      <w:r>
        <w:rPr>
          <w:color w:val="231F20"/>
          <w:spacing w:val="-5"/>
        </w:rPr>
        <w:t> </w:t>
      </w:r>
      <w:r>
        <w:rPr>
          <w:color w:val="231F20"/>
          <w:spacing w:val="-6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6"/>
        </w:rPr>
        <w:t>individually-tailored</w:t>
      </w:r>
      <w:r>
        <w:rPr>
          <w:color w:val="231F20"/>
          <w:spacing w:val="-4"/>
        </w:rPr>
        <w:t> </w:t>
      </w:r>
      <w:r>
        <w:rPr>
          <w:color w:val="231F20"/>
          <w:spacing w:val="-6"/>
        </w:rPr>
        <w:t>jobs</w:t>
      </w:r>
      <w:r>
        <w:rPr>
          <w:color w:val="231F20"/>
          <w:spacing w:val="-5"/>
        </w:rPr>
        <w:t> </w:t>
      </w:r>
      <w:r>
        <w:rPr>
          <w:color w:val="231F20"/>
          <w:spacing w:val="-6"/>
        </w:rPr>
        <w:t>developed</w:t>
      </w:r>
      <w:r>
        <w:rPr>
          <w:color w:val="231F20"/>
          <w:spacing w:val="-5"/>
        </w:rPr>
        <w:t> </w:t>
      </w:r>
      <w:r>
        <w:rPr>
          <w:color w:val="231F20"/>
          <w:spacing w:val="-6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6"/>
        </w:rPr>
        <w:t>collaboration</w:t>
      </w:r>
      <w:r>
        <w:rPr>
          <w:color w:val="231F20"/>
          <w:spacing w:val="-5"/>
        </w:rPr>
        <w:t> </w:t>
      </w:r>
      <w:r>
        <w:rPr>
          <w:color w:val="231F20"/>
          <w:spacing w:val="-6"/>
        </w:rPr>
        <w:t>with</w:t>
      </w:r>
      <w:r>
        <w:rPr>
          <w:color w:val="231F20"/>
          <w:spacing w:val="-5"/>
        </w:rPr>
        <w:t> </w:t>
      </w:r>
      <w:r>
        <w:rPr>
          <w:color w:val="231F20"/>
          <w:spacing w:val="-6"/>
        </w:rPr>
        <w:t>community</w:t>
      </w:r>
      <w:r>
        <w:rPr>
          <w:color w:val="231F20"/>
          <w:spacing w:val="-4"/>
        </w:rPr>
        <w:t> </w:t>
      </w:r>
      <w:r>
        <w:rPr>
          <w:color w:val="231F20"/>
          <w:spacing w:val="-6"/>
        </w:rPr>
        <w:t>businesses</w:t>
      </w:r>
    </w:p>
    <w:p>
      <w:pPr>
        <w:spacing w:after="0"/>
        <w:sectPr>
          <w:pgSz w:w="12240" w:h="15840"/>
          <w:pgMar w:top="520" w:bottom="0" w:left="620" w:right="0"/>
        </w:sectPr>
      </w:pPr>
    </w:p>
    <w:p>
      <w:pPr>
        <w:spacing w:before="76"/>
        <w:ind w:left="1332" w:right="0" w:firstLine="0"/>
        <w:jc w:val="left"/>
        <w:rPr>
          <w:rFonts w:ascii="Century Gothic"/>
          <w:b/>
          <w:sz w:val="36"/>
        </w:rPr>
      </w:pPr>
      <w:r>
        <w:rPr>
          <w:rFonts w:ascii="Century Gothic"/>
          <w:b/>
          <w:color w:val="231F20"/>
          <w:spacing w:val="-2"/>
          <w:sz w:val="36"/>
        </w:rPr>
        <w:t>Start</w:t>
      </w:r>
    </w:p>
    <w:p>
      <w:pPr>
        <w:pStyle w:val="BodyText"/>
        <w:rPr>
          <w:rFonts w:ascii="Century Gothic"/>
          <w:b/>
          <w:sz w:val="20"/>
        </w:rPr>
      </w:pPr>
    </w:p>
    <w:p>
      <w:pPr>
        <w:pStyle w:val="BodyText"/>
        <w:rPr>
          <w:rFonts w:ascii="Century Gothic"/>
          <w:b/>
          <w:sz w:val="20"/>
        </w:rPr>
      </w:pPr>
    </w:p>
    <w:p>
      <w:pPr>
        <w:pStyle w:val="BodyText"/>
        <w:spacing w:before="4"/>
        <w:rPr>
          <w:rFonts w:ascii="Century Gothic"/>
          <w:b/>
          <w:sz w:val="15"/>
        </w:rPr>
      </w:pPr>
      <w:r>
        <w:rPr/>
        <w:pict>
          <v:shape style="position:absolute;margin-left:384.100006pt;margin-top:10.63553pt;width:189.9pt;height:48.25pt;mso-position-horizontal-relative:page;mso-position-vertical-relative:paragraph;z-index:-15721984;mso-wrap-distance-left:0;mso-wrap-distance-right:0" type="#_x0000_t202" id="docshape17" filled="false" stroked="false">
            <v:textbox inset="0,0,0,0">
              <w:txbxContent>
                <w:p>
                  <w:pPr>
                    <w:pStyle w:val="BodyText"/>
                    <w:spacing w:line="267" w:lineRule="exact"/>
                    <w:ind w:left="368"/>
                  </w:pPr>
                  <w:r>
                    <w:rPr>
                      <w:color w:val="231F20"/>
                      <w:spacing w:val="-6"/>
                    </w:rPr>
                    <w:t>Consider</w:t>
                  </w:r>
                  <w:r>
                    <w:rPr>
                      <w:color w:val="231F20"/>
                      <w:spacing w:val="-4"/>
                    </w:rPr>
                    <w:t> </w:t>
                  </w:r>
                  <w:r>
                    <w:rPr>
                      <w:color w:val="231F20"/>
                      <w:spacing w:val="-6"/>
                    </w:rPr>
                    <w:t>options</w:t>
                  </w:r>
                  <w:r>
                    <w:rPr>
                      <w:color w:val="231F20"/>
                      <w:spacing w:val="-4"/>
                    </w:rPr>
                    <w:t> </w:t>
                  </w:r>
                  <w:r>
                    <w:rPr>
                      <w:color w:val="231F20"/>
                      <w:spacing w:val="-6"/>
                    </w:rPr>
                    <w:t>other</w:t>
                  </w:r>
                  <w:r>
                    <w:rPr>
                      <w:color w:val="231F20"/>
                      <w:spacing w:val="-3"/>
                    </w:rPr>
                    <w:t> </w:t>
                  </w:r>
                  <w:r>
                    <w:rPr>
                      <w:color w:val="231F20"/>
                      <w:spacing w:val="-6"/>
                    </w:rPr>
                    <w:t>than</w:t>
                  </w:r>
                </w:p>
                <w:p>
                  <w:pPr>
                    <w:pStyle w:val="BodyText"/>
                    <w:spacing w:line="271" w:lineRule="auto" w:before="37"/>
                    <w:ind w:left="529" w:hanging="62"/>
                  </w:pPr>
                  <w:r>
                    <w:rPr>
                      <w:color w:val="231F20"/>
                      <w:spacing w:val="-4"/>
                    </w:rPr>
                    <w:t>supported</w:t>
                  </w:r>
                  <w:r>
                    <w:rPr>
                      <w:color w:val="231F20"/>
                      <w:spacing w:val="-15"/>
                    </w:rPr>
                    <w:t> </w:t>
                  </w:r>
                  <w:r>
                    <w:rPr>
                      <w:color w:val="231F20"/>
                      <w:spacing w:val="-4"/>
                    </w:rPr>
                    <w:t>employment</w:t>
                  </w:r>
                  <w:r>
                    <w:rPr>
                      <w:color w:val="231F20"/>
                      <w:spacing w:val="-15"/>
                    </w:rPr>
                    <w:t> </w:t>
                  </w:r>
                  <w:r>
                    <w:rPr>
                      <w:color w:val="231F20"/>
                      <w:spacing w:val="-4"/>
                    </w:rPr>
                    <w:t>or customized</w:t>
                  </w:r>
                  <w:r>
                    <w:rPr>
                      <w:color w:val="231F20"/>
                      <w:spacing w:val="-8"/>
                    </w:rPr>
                    <w:t> </w:t>
                  </w:r>
                  <w:r>
                    <w:rPr>
                      <w:color w:val="231F20"/>
                      <w:spacing w:val="-4"/>
                    </w:rPr>
                    <w:t>employment.</w:t>
                  </w:r>
                </w:p>
              </w:txbxContent>
            </v:textbox>
            <w10:wrap type="topAndBottom"/>
          </v:shape>
        </w:pict>
      </w:r>
    </w:p>
    <w:p>
      <w:pPr>
        <w:pStyle w:val="BodyText"/>
        <w:rPr>
          <w:rFonts w:ascii="Century Gothic"/>
          <w:b/>
          <w:sz w:val="20"/>
        </w:rPr>
      </w:pPr>
    </w:p>
    <w:p>
      <w:pPr>
        <w:pStyle w:val="BodyText"/>
        <w:rPr>
          <w:rFonts w:ascii="Century Gothic"/>
          <w:b/>
          <w:sz w:val="20"/>
        </w:rPr>
      </w:pPr>
    </w:p>
    <w:p>
      <w:pPr>
        <w:pStyle w:val="BodyText"/>
        <w:spacing w:before="3"/>
        <w:rPr>
          <w:rFonts w:ascii="Century Gothic"/>
          <w:b/>
          <w:sz w:val="15"/>
        </w:rPr>
      </w:pPr>
      <w:r>
        <w:rPr/>
        <w:pict>
          <v:shape style="position:absolute;margin-left:476.242004pt;margin-top:10.577665pt;width:34.3pt;height:16.1pt;mso-position-horizontal-relative:page;mso-position-vertical-relative:paragraph;z-index:-15721472;mso-wrap-distance-left:0;mso-wrap-distance-right:0" type="#_x0000_t202" id="docshape18" filled="false" stroked="false">
            <v:textbox inset="0,0,0,0">
              <w:txbxContent>
                <w:p>
                  <w:pPr>
                    <w:spacing w:line="321" w:lineRule="exact" w:before="0"/>
                    <w:ind w:left="149" w:right="0" w:firstLine="0"/>
                    <w:jc w:val="left"/>
                    <w:rPr>
                      <w:rFonts w:ascii="Century Gothic"/>
                      <w:b/>
                      <w:sz w:val="28"/>
                    </w:rPr>
                  </w:pPr>
                  <w:r>
                    <w:rPr>
                      <w:rFonts w:ascii="Century Gothic"/>
                      <w:b/>
                      <w:color w:val="231F20"/>
                      <w:spacing w:val="-5"/>
                      <w:sz w:val="28"/>
                    </w:rPr>
                    <w:t>No</w:t>
                  </w:r>
                </w:p>
              </w:txbxContent>
            </v:textbox>
            <w10:wrap type="topAndBottom"/>
          </v:shape>
        </w:pict>
      </w:r>
    </w:p>
    <w:p>
      <w:pPr>
        <w:pStyle w:val="BodyText"/>
        <w:spacing w:before="2"/>
        <w:rPr>
          <w:rFonts w:ascii="Century Gothic"/>
          <w:b/>
          <w:sz w:val="11"/>
        </w:rPr>
      </w:pPr>
    </w:p>
    <w:p>
      <w:pPr>
        <w:spacing w:after="0"/>
        <w:rPr>
          <w:rFonts w:ascii="Century Gothic"/>
          <w:sz w:val="11"/>
        </w:rPr>
        <w:sectPr>
          <w:pgSz w:w="12240" w:h="15840"/>
          <w:pgMar w:top="1040" w:bottom="280" w:left="620" w:right="0"/>
        </w:sectPr>
      </w:pPr>
    </w:p>
    <w:p>
      <w:pPr>
        <w:pStyle w:val="BodyText"/>
        <w:spacing w:line="271" w:lineRule="auto" w:before="263"/>
        <w:ind w:left="122" w:right="38"/>
        <w:jc w:val="center"/>
      </w:pPr>
      <w:r>
        <w:rPr/>
        <w:pict>
          <v:shape style="position:absolute;margin-left:203.091995pt;margin-top:35.215775pt;width:34.3pt;height:16.1pt;mso-position-horizontal-relative:page;mso-position-vertical-relative:paragraph;z-index:15739392" type="#_x0000_t202" id="docshape19" filled="true" fillcolor="#f7e4e0" stroked="false">
            <v:textbox inset="0,0,0,0">
              <w:txbxContent>
                <w:p>
                  <w:pPr>
                    <w:spacing w:line="321" w:lineRule="exact" w:before="0"/>
                    <w:ind w:left="149" w:right="0" w:firstLine="0"/>
                    <w:jc w:val="left"/>
                    <w:rPr>
                      <w:rFonts w:ascii="Century Gothic"/>
                      <w:b/>
                      <w:color w:val="000000"/>
                      <w:sz w:val="28"/>
                    </w:rPr>
                  </w:pPr>
                  <w:r>
                    <w:rPr>
                      <w:rFonts w:ascii="Century Gothic"/>
                      <w:b/>
                      <w:color w:val="231F20"/>
                      <w:spacing w:val="-5"/>
                      <w:sz w:val="28"/>
                    </w:rPr>
                    <w:t>No</w:t>
                  </w:r>
                </w:p>
              </w:txbxContent>
            </v:textbox>
            <v:fill type="solid"/>
            <w10:wrap type="none"/>
          </v:shape>
        </w:pict>
      </w:r>
      <w:r>
        <w:rPr>
          <w:color w:val="231F20"/>
          <w:spacing w:val="-4"/>
        </w:rPr>
        <w:t>Has</w:t>
      </w:r>
      <w:r>
        <w:rPr>
          <w:color w:val="231F20"/>
          <w:spacing w:val="-15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15"/>
        </w:rPr>
        <w:t> </w:t>
      </w:r>
      <w:r>
        <w:rPr>
          <w:color w:val="231F20"/>
          <w:spacing w:val="-4"/>
        </w:rPr>
        <w:t>individual</w:t>
      </w:r>
      <w:r>
        <w:rPr>
          <w:color w:val="231F20"/>
          <w:spacing w:val="-15"/>
        </w:rPr>
        <w:t> </w:t>
      </w:r>
      <w:r>
        <w:rPr>
          <w:color w:val="231F20"/>
          <w:spacing w:val="-4"/>
        </w:rPr>
        <w:t>been </w:t>
      </w:r>
      <w:r>
        <w:rPr>
          <w:color w:val="231F20"/>
        </w:rPr>
        <w:t>unable to achieve CIE or sustain CIE without long-term supports?</w:t>
      </w:r>
    </w:p>
    <w:p>
      <w:pPr>
        <w:pStyle w:val="BodyText"/>
        <w:spacing w:before="3"/>
        <w:rPr>
          <w:sz w:val="37"/>
        </w:rPr>
      </w:pPr>
    </w:p>
    <w:p>
      <w:pPr>
        <w:pStyle w:val="Heading4"/>
        <w:spacing w:line="240" w:lineRule="auto"/>
        <w:ind w:left="661" w:right="38"/>
        <w:jc w:val="center"/>
      </w:pPr>
      <w:r>
        <w:rPr>
          <w:color w:val="231F20"/>
          <w:spacing w:val="-5"/>
        </w:rPr>
        <w:t>Yes</w:t>
      </w:r>
    </w:p>
    <w:p>
      <w:pPr>
        <w:pStyle w:val="BodyText"/>
        <w:rPr>
          <w:rFonts w:ascii="Century Gothic"/>
          <w:b/>
          <w:sz w:val="34"/>
        </w:rPr>
      </w:pPr>
    </w:p>
    <w:p>
      <w:pPr>
        <w:pStyle w:val="BodyText"/>
        <w:spacing w:before="303"/>
        <w:ind w:left="662" w:right="38"/>
        <w:jc w:val="center"/>
      </w:pPr>
      <w:r>
        <w:rPr>
          <w:color w:val="231F20"/>
          <w:spacing w:val="-4"/>
        </w:rPr>
        <w:t>Consider</w:t>
      </w:r>
      <w:r>
        <w:rPr>
          <w:color w:val="231F20"/>
          <w:spacing w:val="-13"/>
        </w:rPr>
        <w:t> </w:t>
      </w:r>
      <w:r>
        <w:rPr>
          <w:color w:val="231F20"/>
          <w:spacing w:val="-4"/>
        </w:rPr>
        <w:t>SE</w:t>
      </w:r>
      <w:r>
        <w:rPr>
          <w:color w:val="231F20"/>
          <w:spacing w:val="-12"/>
        </w:rPr>
        <w:t> </w:t>
      </w:r>
      <w:r>
        <w:rPr>
          <w:color w:val="231F20"/>
          <w:spacing w:val="-5"/>
        </w:rPr>
        <w:t>or</w:t>
      </w:r>
    </w:p>
    <w:p>
      <w:pPr>
        <w:pStyle w:val="BodyText"/>
        <w:spacing w:before="37"/>
        <w:ind w:left="662" w:right="38"/>
        <w:jc w:val="center"/>
      </w:pPr>
      <w:r>
        <w:rPr>
          <w:color w:val="231F20"/>
          <w:spacing w:val="-6"/>
        </w:rPr>
        <w:t>CE</w:t>
      </w:r>
      <w:r>
        <w:rPr>
          <w:color w:val="231F20"/>
          <w:spacing w:val="-14"/>
        </w:rPr>
        <w:t> </w:t>
      </w:r>
      <w:r>
        <w:rPr>
          <w:color w:val="231F20"/>
          <w:spacing w:val="-6"/>
        </w:rPr>
        <w:t>in</w:t>
      </w:r>
      <w:r>
        <w:rPr>
          <w:color w:val="231F20"/>
          <w:spacing w:val="-13"/>
        </w:rPr>
        <w:t> </w:t>
      </w:r>
      <w:r>
        <w:rPr>
          <w:color w:val="231F20"/>
          <w:spacing w:val="-6"/>
        </w:rPr>
        <w:t>IPE</w:t>
      </w:r>
    </w:p>
    <w:p>
      <w:pPr>
        <w:pStyle w:val="BodyText"/>
        <w:spacing w:line="271" w:lineRule="auto" w:before="125"/>
        <w:ind w:left="297" w:right="993"/>
        <w:jc w:val="center"/>
      </w:pPr>
      <w:r>
        <w:rPr/>
        <w:br w:type="column"/>
      </w:r>
      <w:r>
        <w:rPr>
          <w:color w:val="231F20"/>
          <w:spacing w:val="-6"/>
        </w:rPr>
        <w:t>Have</w:t>
      </w:r>
      <w:r>
        <w:rPr>
          <w:color w:val="231F20"/>
          <w:spacing w:val="-14"/>
        </w:rPr>
        <w:t> </w:t>
      </w:r>
      <w:r>
        <w:rPr>
          <w:color w:val="231F20"/>
          <w:spacing w:val="-6"/>
        </w:rPr>
        <w:t>the</w:t>
      </w:r>
      <w:r>
        <w:rPr>
          <w:color w:val="231F20"/>
          <w:spacing w:val="-14"/>
        </w:rPr>
        <w:t> </w:t>
      </w:r>
      <w:r>
        <w:rPr>
          <w:color w:val="231F20"/>
          <w:spacing w:val="-6"/>
        </w:rPr>
        <w:t>individual’s </w:t>
      </w:r>
      <w:r>
        <w:rPr>
          <w:color w:val="231F20"/>
        </w:rPr>
        <w:t>job experiences been primarily in</w:t>
      </w:r>
    </w:p>
    <w:p>
      <w:pPr>
        <w:pStyle w:val="BodyText"/>
        <w:spacing w:line="271" w:lineRule="auto" w:before="1"/>
        <w:ind w:left="122" w:right="818"/>
        <w:jc w:val="center"/>
      </w:pPr>
      <w:r>
        <w:rPr/>
        <w:pict>
          <v:shape style="position:absolute;margin-left:407.440002pt;margin-top:-20.717243pt;width:34.3pt;height:16.1pt;mso-position-horizontal-relative:page;mso-position-vertical-relative:paragraph;z-index:15739904" type="#_x0000_t202" id="docshape20" filled="true" fillcolor="#f7e4e0" stroked="false">
            <v:textbox inset="0,0,0,0">
              <w:txbxContent>
                <w:p>
                  <w:pPr>
                    <w:spacing w:line="321" w:lineRule="exact" w:before="0"/>
                    <w:ind w:left="149" w:right="0" w:firstLine="0"/>
                    <w:jc w:val="left"/>
                    <w:rPr>
                      <w:rFonts w:ascii="Century Gothic"/>
                      <w:b/>
                      <w:color w:val="000000"/>
                      <w:sz w:val="28"/>
                    </w:rPr>
                  </w:pPr>
                  <w:r>
                    <w:rPr>
                      <w:rFonts w:ascii="Century Gothic"/>
                      <w:b/>
                      <w:color w:val="231F20"/>
                      <w:spacing w:val="-5"/>
                      <w:sz w:val="28"/>
                    </w:rPr>
                    <w:t>No</w:t>
                  </w:r>
                </w:p>
              </w:txbxContent>
            </v:textbox>
            <v:fill type="solid"/>
            <w10:wrap type="none"/>
          </v:shape>
        </w:pict>
      </w:r>
      <w:r>
        <w:rPr>
          <w:color w:val="231F20"/>
          <w:spacing w:val="-4"/>
        </w:rPr>
        <w:t>sheltered</w:t>
      </w:r>
      <w:r>
        <w:rPr>
          <w:color w:val="231F20"/>
          <w:spacing w:val="-15"/>
        </w:rPr>
        <w:t> </w:t>
      </w:r>
      <w:r>
        <w:rPr>
          <w:color w:val="231F20"/>
          <w:spacing w:val="-4"/>
        </w:rPr>
        <w:t>workshops</w:t>
      </w:r>
      <w:r>
        <w:rPr>
          <w:color w:val="231F20"/>
          <w:spacing w:val="-15"/>
        </w:rPr>
        <w:t> </w:t>
      </w:r>
      <w:r>
        <w:rPr>
          <w:color w:val="231F20"/>
          <w:spacing w:val="-4"/>
        </w:rPr>
        <w:t>or </w:t>
      </w:r>
      <w:r>
        <w:rPr>
          <w:color w:val="231F20"/>
        </w:rPr>
        <w:t>subminimum wage?</w:t>
      </w:r>
    </w:p>
    <w:p>
      <w:pPr>
        <w:pStyle w:val="BodyText"/>
        <w:spacing w:before="7"/>
        <w:rPr>
          <w:sz w:val="27"/>
        </w:rPr>
      </w:pPr>
    </w:p>
    <w:p>
      <w:pPr>
        <w:pStyle w:val="Heading4"/>
        <w:spacing w:line="240" w:lineRule="auto" w:before="1"/>
        <w:ind w:left="1183"/>
      </w:pPr>
      <w:r>
        <w:rPr>
          <w:color w:val="231F20"/>
          <w:spacing w:val="-5"/>
        </w:rPr>
        <w:t>Yes</w:t>
      </w:r>
    </w:p>
    <w:p>
      <w:pPr>
        <w:pStyle w:val="BodyText"/>
        <w:spacing w:before="12"/>
        <w:rPr>
          <w:rFonts w:ascii="Century Gothic"/>
          <w:b/>
          <w:sz w:val="39"/>
        </w:rPr>
      </w:pPr>
    </w:p>
    <w:p>
      <w:pPr>
        <w:pStyle w:val="BodyText"/>
        <w:spacing w:line="271" w:lineRule="auto"/>
        <w:ind w:left="135" w:right="38" w:hanging="2"/>
        <w:jc w:val="center"/>
      </w:pPr>
      <w:r>
        <w:rPr>
          <w:color w:val="231F20"/>
        </w:rPr>
        <w:t>Does the job seeker require </w:t>
      </w:r>
      <w:r>
        <w:rPr>
          <w:color w:val="231F20"/>
          <w:spacing w:val="-6"/>
        </w:rPr>
        <w:t>Discovery</w:t>
      </w:r>
      <w:r>
        <w:rPr>
          <w:color w:val="231F20"/>
          <w:spacing w:val="-10"/>
        </w:rPr>
        <w:t> </w:t>
      </w:r>
      <w:r>
        <w:rPr>
          <w:color w:val="231F20"/>
          <w:spacing w:val="-6"/>
        </w:rPr>
        <w:t>to</w:t>
      </w:r>
      <w:r>
        <w:rPr>
          <w:color w:val="231F20"/>
          <w:spacing w:val="-10"/>
        </w:rPr>
        <w:t> </w:t>
      </w:r>
      <w:r>
        <w:rPr>
          <w:color w:val="231F20"/>
          <w:spacing w:val="-6"/>
        </w:rPr>
        <w:t>help</w:t>
      </w:r>
      <w:r>
        <w:rPr>
          <w:color w:val="231F20"/>
          <w:spacing w:val="-10"/>
        </w:rPr>
        <w:t> </w:t>
      </w:r>
      <w:r>
        <w:rPr>
          <w:color w:val="231F20"/>
          <w:spacing w:val="-6"/>
        </w:rPr>
        <w:t>identify</w:t>
      </w:r>
      <w:r>
        <w:rPr>
          <w:color w:val="231F20"/>
          <w:spacing w:val="-10"/>
        </w:rPr>
        <w:t> </w:t>
      </w:r>
      <w:r>
        <w:rPr>
          <w:color w:val="231F20"/>
          <w:spacing w:val="-6"/>
        </w:rPr>
        <w:t>their </w:t>
      </w:r>
      <w:r>
        <w:rPr>
          <w:color w:val="231F20"/>
        </w:rPr>
        <w:t>skills and interests?</w:t>
      </w:r>
    </w:p>
    <w:p>
      <w:pPr>
        <w:pStyle w:val="BodyText"/>
        <w:spacing w:line="271" w:lineRule="auto" w:before="125"/>
        <w:ind w:left="343" w:right="599"/>
        <w:jc w:val="center"/>
      </w:pPr>
      <w:r>
        <w:rPr/>
        <w:br w:type="column"/>
      </w:r>
      <w:r>
        <w:rPr>
          <w:color w:val="231F20"/>
          <w:spacing w:val="-4"/>
        </w:rPr>
        <w:t>Has</w:t>
      </w:r>
      <w:r>
        <w:rPr>
          <w:color w:val="231F20"/>
          <w:spacing w:val="-15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15"/>
        </w:rPr>
        <w:t> </w:t>
      </w:r>
      <w:r>
        <w:rPr>
          <w:color w:val="231F20"/>
          <w:spacing w:val="-4"/>
        </w:rPr>
        <w:t>job</w:t>
      </w:r>
      <w:r>
        <w:rPr>
          <w:color w:val="231F20"/>
          <w:spacing w:val="-15"/>
        </w:rPr>
        <w:t> </w:t>
      </w:r>
      <w:r>
        <w:rPr>
          <w:color w:val="231F20"/>
          <w:spacing w:val="-4"/>
        </w:rPr>
        <w:t>seeker</w:t>
      </w:r>
      <w:r>
        <w:rPr>
          <w:color w:val="231F20"/>
          <w:spacing w:val="-15"/>
        </w:rPr>
        <w:t> </w:t>
      </w:r>
      <w:r>
        <w:rPr>
          <w:color w:val="231F20"/>
          <w:spacing w:val="-4"/>
        </w:rPr>
        <w:t>not </w:t>
      </w:r>
      <w:r>
        <w:rPr>
          <w:color w:val="231F20"/>
        </w:rPr>
        <w:t>had the opportunity to attempt work due to low expectations</w:t>
      </w:r>
    </w:p>
    <w:p>
      <w:pPr>
        <w:pStyle w:val="BodyText"/>
        <w:spacing w:before="2"/>
        <w:ind w:left="248" w:right="503"/>
        <w:jc w:val="center"/>
      </w:pPr>
      <w:r>
        <w:rPr>
          <w:color w:val="231F20"/>
          <w:spacing w:val="-4"/>
        </w:rPr>
        <w:t>related</w:t>
      </w:r>
      <w:r>
        <w:rPr>
          <w:color w:val="231F20"/>
          <w:spacing w:val="-13"/>
        </w:rPr>
        <w:t> </w:t>
      </w:r>
      <w:r>
        <w:rPr>
          <w:color w:val="231F20"/>
          <w:spacing w:val="-4"/>
        </w:rPr>
        <w:t>to</w:t>
      </w:r>
      <w:r>
        <w:rPr>
          <w:color w:val="231F20"/>
          <w:spacing w:val="-12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12"/>
        </w:rPr>
        <w:t> </w:t>
      </w:r>
      <w:r>
        <w:rPr>
          <w:color w:val="231F20"/>
          <w:spacing w:val="-4"/>
        </w:rPr>
        <w:t>disability?</w:t>
      </w:r>
    </w:p>
    <w:p>
      <w:pPr>
        <w:pStyle w:val="BodyText"/>
        <w:spacing w:before="10"/>
        <w:rPr>
          <w:sz w:val="31"/>
        </w:rPr>
      </w:pPr>
    </w:p>
    <w:p>
      <w:pPr>
        <w:pStyle w:val="Heading4"/>
        <w:spacing w:line="240" w:lineRule="auto"/>
        <w:ind w:left="122"/>
      </w:pPr>
      <w:r>
        <w:rPr>
          <w:color w:val="231F20"/>
          <w:spacing w:val="-5"/>
        </w:rPr>
        <w:t>Yes</w:t>
      </w:r>
    </w:p>
    <w:p>
      <w:pPr>
        <w:pStyle w:val="BodyText"/>
        <w:rPr>
          <w:rFonts w:ascii="Century Gothic"/>
          <w:b/>
          <w:sz w:val="20"/>
        </w:rPr>
      </w:pPr>
    </w:p>
    <w:p>
      <w:pPr>
        <w:pStyle w:val="BodyText"/>
        <w:rPr>
          <w:rFonts w:ascii="Century Gothic"/>
          <w:b/>
          <w:sz w:val="20"/>
        </w:rPr>
      </w:pPr>
    </w:p>
    <w:p>
      <w:pPr>
        <w:pStyle w:val="BodyText"/>
        <w:spacing w:before="9"/>
        <w:rPr>
          <w:rFonts w:ascii="Century Gothic"/>
          <w:b/>
          <w:sz w:val="19"/>
        </w:rPr>
      </w:pPr>
      <w:r>
        <w:rPr/>
        <w:pict>
          <v:shape style="position:absolute;margin-left:469.635986pt;margin-top:13.330061pt;width:34.3pt;height:16.1pt;mso-position-horizontal-relative:page;mso-position-vertical-relative:paragraph;z-index:-15720960;mso-wrap-distance-left:0;mso-wrap-distance-right:0" type="#_x0000_t202" id="docshape21" filled="true" fillcolor="#f7e4e0" stroked="false">
            <v:textbox inset="0,0,0,0">
              <w:txbxContent>
                <w:p>
                  <w:pPr>
                    <w:spacing w:line="321" w:lineRule="exact" w:before="0"/>
                    <w:ind w:left="149" w:right="0" w:firstLine="0"/>
                    <w:jc w:val="left"/>
                    <w:rPr>
                      <w:rFonts w:ascii="Century Gothic"/>
                      <w:b/>
                      <w:color w:val="000000"/>
                      <w:sz w:val="28"/>
                    </w:rPr>
                  </w:pPr>
                  <w:r>
                    <w:rPr>
                      <w:rFonts w:ascii="Century Gothic"/>
                      <w:b/>
                      <w:color w:val="231F20"/>
                      <w:spacing w:val="-5"/>
                      <w:sz w:val="28"/>
                    </w:rPr>
                    <w:t>No</w:t>
                  </w:r>
                </w:p>
              </w:txbxContent>
            </v:textbox>
            <v:fill type="solid"/>
            <w10:wrap type="topAndBottom"/>
          </v:shape>
        </w:pict>
      </w:r>
    </w:p>
    <w:p>
      <w:pPr>
        <w:spacing w:after="0"/>
        <w:rPr>
          <w:rFonts w:ascii="Century Gothic"/>
          <w:sz w:val="19"/>
        </w:rPr>
        <w:sectPr>
          <w:type w:val="continuous"/>
          <w:pgSz w:w="12240" w:h="15840"/>
          <w:pgMar w:top="1820" w:bottom="0" w:left="620" w:right="0"/>
          <w:cols w:num="3" w:equalWidth="0">
            <w:col w:w="2792" w:space="1403"/>
            <w:col w:w="3591" w:space="374"/>
            <w:col w:w="3460"/>
          </w:cols>
        </w:sectPr>
      </w:pPr>
    </w:p>
    <w:p>
      <w:pPr>
        <w:pStyle w:val="BodyText"/>
        <w:rPr>
          <w:rFonts w:ascii="Century Gothic"/>
          <w:b/>
          <w:sz w:val="20"/>
        </w:rPr>
      </w:pPr>
      <w:r>
        <w:rPr/>
        <w:pict>
          <v:group style="position:absolute;margin-left:28.799999pt;margin-top:79.055702pt;width:564.950pt;height:676.95pt;mso-position-horizontal-relative:page;mso-position-vertical-relative:page;z-index:-15978496" id="docshapegroup22" coordorigin="576,1581" coordsize="11299,13539">
            <v:line style="position:absolute" from="3538,5257" to="4062,5257" stroked="true" strokeweight="3pt" strokecolor="#d23d27">
              <v:stroke dashstyle="shortdash"/>
            </v:line>
            <v:shape style="position:absolute;left:596;top:4268;width:2935;height:2002" id="docshape23" coordorigin="596,4268" coordsize="2935,2002" path="m3290,4268l836,4268,760,4280,694,4314,642,4366,608,4432,596,4508,596,6029,608,6105,642,6171,694,6223,760,6257,836,6269,3290,6269,3366,6257,3432,6223,3484,6171,3518,6105,3530,6029,3530,4508,3518,4432,3484,4366,3432,4314,3366,4280,3290,4268xe" filled="true" fillcolor="#fffbf9" stroked="false">
              <v:path arrowok="t"/>
              <v:fill type="solid"/>
            </v:shape>
            <v:shape style="position:absolute;left:596;top:4268;width:2935;height:2002" id="docshape24" coordorigin="596,4268" coordsize="2935,2002" path="m836,4268l760,4280,694,4314,642,4366,608,4432,596,4508,596,6029,608,6105,642,6171,694,6223,760,6257,836,6269,3290,6269,3366,6257,3432,6223,3484,6171,3518,6105,3530,6029,3530,4508,3518,4432,3484,4366,3432,4314,3366,4280,3290,4268,836,4268xe" filled="false" stroked="true" strokeweight="2pt" strokecolor="#0a213f">
              <v:path arrowok="t"/>
              <v:stroke dashstyle="solid"/>
            </v:shape>
            <v:line style="position:absolute" from="2362,6289" to="2362,6383" stroked="true" strokeweight="3pt" strokecolor="#5ec1b3">
              <v:stroke dashstyle="solid"/>
            </v:line>
            <v:line style="position:absolute" from="8834,5247" to="9031,5247" stroked="true" strokeweight="3pt" strokecolor="#d23d27">
              <v:stroke dashstyle="shortdash"/>
            </v:line>
            <v:shape style="position:absolute;left:8920;top:4311;width:2935;height:1959" id="docshape25" coordorigin="8921,4311" coordsize="2935,1959" path="m11615,4311l9161,4311,9085,4323,9019,4358,8967,4409,8933,4475,8921,4551,8921,6029,8933,6105,8967,6171,9019,6223,9085,6257,9161,6269,11615,6269,11691,6257,11757,6223,11809,6171,11843,6105,11855,6029,11855,4551,11843,4475,11809,4409,11757,4358,11691,4323,11615,4311xe" filled="true" fillcolor="#fffbf9" stroked="false">
              <v:path arrowok="t"/>
              <v:fill type="solid"/>
            </v:shape>
            <v:shape style="position:absolute;left:8920;top:4311;width:2935;height:1959" id="docshape26" coordorigin="8921,4311" coordsize="2935,1959" path="m9161,4311l9085,4323,9019,4358,8967,4409,8933,4475,8921,4551,8921,6029,8933,6105,8967,6171,9019,6223,9085,6257,9161,6269,11615,6269,11691,6257,11757,6223,11809,6171,11843,6105,11855,6029,11855,4551,11843,4475,11809,4409,11757,4358,11691,4323,11615,4311,9161,4311xe" filled="false" stroked="true" strokeweight="2pt" strokecolor="#0a213f">
              <v:path arrowok="t"/>
              <v:stroke dashstyle="solid"/>
            </v:shape>
            <v:line style="position:absolute" from="9913,6289" to="9913,6672" stroked="true" strokeweight="3pt" strokecolor="#5ec1b3">
              <v:stroke dashstyle="solid"/>
            </v:line>
            <v:shape style="position:absolute;left:727;top:7047;width:3220;height:1362" id="docshape27" coordorigin="727,7048" coordsize="3220,1362" path="m3707,7048l967,7048,727,7288,727,8169,967,8409,3707,8409,3947,8169,3947,7288,3707,7048xe" filled="true" fillcolor="#fffbf9" stroked="false">
              <v:path arrowok="t"/>
              <v:fill type="solid"/>
            </v:shape>
            <v:shape style="position:absolute;left:727;top:7047;width:3220;height:1362" id="docshape28" coordorigin="727,7048" coordsize="3220,1362" path="m967,7048l727,7288,727,8169,967,8409,3707,8409,3947,8169,3947,7288,3707,7048,967,7048xe" filled="false" stroked="true" strokeweight="3.0pt" strokecolor="#e5e05b">
              <v:path arrowok="t"/>
              <v:stroke dashstyle="solid"/>
            </v:shape>
            <v:line style="position:absolute" from="2362,6704" to="2362,6975" stroked="true" strokeweight="3pt" strokecolor="#5ec1b3">
              <v:stroke dashstyle="solid"/>
            </v:line>
            <v:shape style="position:absolute;left:4507;top:7046;width:4300;height:1364" id="docshape29" coordorigin="4507,7046" coordsize="4300,1364" path="m8567,7046l4747,7046,4672,7059,4606,7093,4554,7145,4520,7210,4507,7286,4507,8170,4520,8246,4554,8312,4606,8364,4672,8398,4747,8410,8567,8410,8643,8398,8709,8364,8761,8312,8795,8246,8807,8170,8807,7286,8795,7210,8761,7145,8709,7093,8643,7059,8567,7046xe" filled="true" fillcolor="#fffbf9" stroked="false">
              <v:path arrowok="t"/>
              <v:fill type="solid"/>
            </v:shape>
            <v:shape style="position:absolute;left:4507;top:7046;width:4300;height:1364" id="docshape30" coordorigin="4507,7046" coordsize="4300,1364" path="m4747,7046l4672,7059,4606,7093,4554,7145,4520,7210,4507,7286,4507,8170,4520,8246,4554,8312,4606,8364,4672,8398,4747,8410,8567,8410,8643,8398,8709,8364,8761,8312,8795,8246,8807,8170,8807,7286,8795,7210,8761,7145,8709,7093,8643,7059,8567,7046,4747,7046xe" filled="false" stroked="true" strokeweight="2pt" strokecolor="#0a213f">
              <v:path arrowok="t"/>
              <v:stroke dashstyle="solid"/>
            </v:shape>
            <v:line style="position:absolute" from="3977,7698" to="4487,7698" stroked="true" strokeweight="3pt" strokecolor="#5ec1b3">
              <v:stroke dashstyle="solid"/>
            </v:line>
            <v:shape style="position:absolute;left:2670;top:6642;width:7253;height:2" id="docshape31" coordorigin="2670,6642" coordsize="7253,0" path="m2670,6642l5880,6642m6565,6642l8784,6642m9469,6642l9922,6642e" filled="false" stroked="true" strokeweight="3pt" strokecolor="#5ec1b3">
              <v:path arrowok="t"/>
              <v:stroke dashstyle="solid"/>
            </v:shape>
            <v:line style="position:absolute" from="9893,4270" to="9953,4270" stroked="true" strokeweight="2.1603pt" strokecolor="#d23d27">
              <v:stroke dashstyle="shortdash"/>
            </v:line>
            <v:line style="position:absolute" from="6237,8430" to="6237,8871" stroked="true" strokeweight="2.523900pt" strokecolor="#5ec1b3">
              <v:stroke dashstyle="solid"/>
            </v:line>
            <v:line style="position:absolute" from="8828,7698" to="9393,7698" stroked="true" strokeweight="3pt" strokecolor="#d23d27">
              <v:stroke dashstyle="shortdash"/>
            </v:line>
            <v:shape style="position:absolute;left:8295;top:13642;width:3220;height:1458" id="docshape32" coordorigin="8295,13642" coordsize="3220,1458" path="m11275,13642l8535,13642,8531,13781,8505,13852,8434,13879,8295,13882,8295,14860,8434,14864,8505,14890,8531,14961,8535,15100,11275,15100,11279,14961,11305,14890,11376,14864,11515,14860,11515,13882,11376,13879,11305,13852,11279,13781,11275,13642xe" filled="true" fillcolor="#fffbf9" stroked="false">
              <v:path arrowok="t"/>
              <v:fill type="solid"/>
            </v:shape>
            <v:shape style="position:absolute;left:8295;top:13642;width:3220;height:1458" id="docshape33" coordorigin="8295,13642" coordsize="3220,1458" path="m8535,13642l8531,13781,8505,13852,8434,13879,8295,13882,8295,14860,8434,14864,8505,14890,8531,14961,8535,15100,11275,15100,11279,14961,11305,14890,11376,14864,11515,14860,11515,13882,11376,13879,11305,13852,11279,13781,11275,13642,8535,13642xe" filled="false" stroked="true" strokeweight="2pt" strokecolor="#5ec1b3">
              <v:path arrowok="t"/>
              <v:stroke dashstyle="solid"/>
            </v:shape>
            <v:line style="position:absolute" from="9898,7869" to="9898,13622" stroked="true" strokeweight="3pt" strokecolor="#d23d27">
              <v:stroke dashstyle="shortdash"/>
            </v:line>
            <v:shape style="position:absolute;left:3427;top:9262;width:5380;height:3837" id="docshape34" coordorigin="3427,9262" coordsize="5380,3837" path="m8567,9262l3667,9262,3592,9274,3526,9309,3474,9360,3440,9426,3427,9502,3427,12859,3440,12935,3474,13001,3526,13052,3592,13087,3667,13099,8567,13099,8643,13087,8709,13052,8761,13001,8795,12935,8807,12859,8807,9502,8795,9426,8761,9360,8709,9309,8643,9274,8567,9262xe" filled="true" fillcolor="#fffbf9" stroked="false">
              <v:path arrowok="t"/>
              <v:fill type="solid"/>
            </v:shape>
            <v:shape style="position:absolute;left:3427;top:9262;width:5380;height:3837" id="docshape35" coordorigin="3427,9262" coordsize="5380,3837" path="m3667,9262l3592,9274,3526,9309,3474,9360,3440,9426,3427,9502,3427,12859,3440,12935,3474,13001,3526,13052,3592,13087,3667,13099,8567,13099,8643,13087,8709,13052,8761,13001,8795,12935,8807,12859,8807,9502,8795,9426,8761,9360,8709,9309,8643,9274,8567,9262,3667,9262xe" filled="false" stroked="true" strokeweight="2pt" strokecolor="#0a213f">
              <v:path arrowok="t"/>
              <v:stroke dashstyle="solid"/>
            </v:shape>
            <v:line style="position:absolute" from="6207,9217" to="6267,9217" stroked="true" strokeweight="2.523900pt" strokecolor="#5ec1b3">
              <v:stroke dashstyle="solid"/>
            </v:line>
            <v:shape style="position:absolute;left:8827;top:10932;width:1080;height:2" id="docshape36" coordorigin="8828,10932" coordsize="1080,0" path="m8828,10932l9050,10932m9735,10932l9908,10932e" filled="false" stroked="true" strokeweight="2.972pt" strokecolor="#d23d27">
              <v:path arrowok="t"/>
              <v:stroke dashstyle="shortdash"/>
            </v:shape>
            <v:line style="position:absolute" from="2735,11021" to="3407,11021" stroked="true" strokeweight="3pt" strokecolor="#5ec1b3">
              <v:stroke dashstyle="solid"/>
            </v:line>
            <v:shape style="position:absolute;left:735;top:13642;width:3220;height:1458" id="docshape37" coordorigin="735,13642" coordsize="3220,1458" path="m3715,13642l975,13642,971,13781,945,13852,874,13879,735,13882,735,14860,874,14864,945,14890,971,14961,975,15100,3715,15100,3719,14961,3745,14890,3816,14864,3955,14860,3955,13882,3816,13879,3745,13852,3719,13781,3715,13642xe" filled="true" fillcolor="#fffbf9" stroked="false">
              <v:path arrowok="t"/>
              <v:fill type="solid"/>
            </v:shape>
            <v:shape style="position:absolute;left:735;top:13642;width:3220;height:1458" id="docshape38" coordorigin="735,13642" coordsize="3220,1458" path="m975,13642l971,13781,945,13852,874,13879,735,13882,735,14860,874,14864,945,14890,971,14961,975,15100,3715,15100,3719,14961,3745,14890,3816,14864,3955,14860,3955,13882,3816,13879,3745,13852,3719,13781,3715,13642,975,13642xe" filled="false" stroked="true" strokeweight="2pt" strokecolor="#5ec1b3">
              <v:path arrowok="t"/>
              <v:stroke dashstyle="solid"/>
            </v:shape>
            <v:shape style="position:absolute;left:2337;top:4161;width:15;height:9461" id="docshape39" coordorigin="2337,4162" coordsize="15,9461" path="m2337,11151l2337,13622m2352,4162l2352,4291e" filled="false" stroked="true" strokeweight="3pt" strokecolor="#5ec1b3">
              <v:path arrowok="t"/>
              <v:stroke dashstyle="solid"/>
            </v:shape>
            <v:shape style="position:absolute;left:2222;top:6817;width:280;height:156" id="docshape40" coordorigin="2223,6818" coordsize="280,156" path="m2223,6818l2364,6973,2502,6822e" filled="false" stroked="true" strokeweight="3pt" strokecolor="#5ec1b3">
              <v:path arrowok="t"/>
              <v:stroke dashstyle="solid"/>
            </v:shape>
            <v:shape style="position:absolute;left:4448;top:6502;width:156;height:280" id="docshape41" coordorigin="4449,6502" coordsize="156,280" path="m4604,6502l4449,6644,4600,6782e" filled="false" stroked="true" strokeweight="3pt" strokecolor="#5ec1b3">
              <v:path arrowok="t"/>
              <v:stroke dashstyle="solid"/>
            </v:shape>
            <v:line style="position:absolute" from="4747,5257" to="4825,5257" stroked="true" strokeweight="3pt" strokecolor="#d23d27">
              <v:stroke dashstyle="shortdash"/>
            </v:line>
            <v:line style="position:absolute" from="7748,5247" to="8149,5247" stroked="true" strokeweight="3pt" strokecolor="#d23d27">
              <v:stroke dashstyle="shortdash"/>
            </v:line>
            <v:shape style="position:absolute;left:4800;top:4311;width:2928;height:1959" id="docshape42" coordorigin="4801,4311" coordsize="2928,1959" path="m7488,4311l5041,4311,4965,4323,4899,4358,4847,4409,4813,4475,4801,4551,4801,6029,4813,6105,4847,6171,4899,6223,4965,6257,5041,6269,7488,6269,7564,6257,7630,6223,7682,6171,7716,6105,7728,6029,7728,4551,7716,4475,7682,4409,7630,4358,7564,4323,7488,4311xe" filled="true" fillcolor="#fffbf9" stroked="false">
              <v:path arrowok="t"/>
              <v:fill type="solid"/>
            </v:shape>
            <v:shape style="position:absolute;left:4800;top:4311;width:2928;height:1959" id="docshape43" coordorigin="4801,4311" coordsize="2928,1959" path="m5041,4311l4965,4323,4899,4358,4847,4409,4813,4475,4801,4551,4801,6029,4813,6105,4847,6171,4899,6223,4965,6257,5041,6269,7488,6269,7564,6257,7630,6223,7682,6171,7716,6105,7728,6029,7728,4551,7716,4475,7682,4409,7630,4358,7564,4323,7488,4311,5041,4311xe" filled="false" stroked="true" strokeweight="2pt" strokecolor="#0a213f">
              <v:path arrowok="t"/>
              <v:stroke dashstyle="solid"/>
            </v:shape>
            <v:line style="position:absolute" from="6262,6289" to="6262,6452" stroked="true" strokeweight="3pt" strokecolor="#5ec1b3">
              <v:stroke dashstyle="solid"/>
            </v:line>
            <v:shape style="position:absolute;left:7956;top:6502;width:156;height:280" id="docshape44" coordorigin="7957,6502" coordsize="156,280" path="m8112,6502l7957,6644,8108,6782e" filled="false" stroked="true" strokeweight="3pt" strokecolor="#5ec1b3">
              <v:path arrowok="t"/>
              <v:stroke dashstyle="solid"/>
            </v:shape>
            <v:shape style="position:absolute;left:3602;top:5116;width:156;height:280" id="docshape45" coordorigin="3603,5117" coordsize="156,280" path="m3603,5397l3758,5255,3607,5117e" filled="false" stroked="true" strokeweight="3pt" strokecolor="#d23d27">
              <v:path arrowok="t"/>
              <v:stroke dashstyle="solid"/>
            </v:shape>
            <v:shape style="position:absolute;left:7782;top:5106;width:156;height:280" id="docshape46" coordorigin="7783,5107" coordsize="156,280" path="m7783,5387l7938,5245,7787,5107e" filled="false" stroked="true" strokeweight="3pt" strokecolor="#d23d27">
              <v:path arrowok="t"/>
              <v:stroke dashstyle="solid"/>
            </v:shape>
            <v:shape style="position:absolute;left:9757;top:9246;width:280;height:156" id="docshape47" coordorigin="9758,9246" coordsize="280,156" path="m9758,9246l9899,9401,10037,9250e" filled="false" stroked="true" strokeweight="3pt" strokecolor="#d23d27">
              <v:path arrowok="t"/>
              <v:stroke dashstyle="solid"/>
            </v:shape>
            <v:shape style="position:absolute;left:9757;top:11979;width:280;height:156" id="docshape48" coordorigin="9758,11980" coordsize="280,156" path="m9758,11980l9899,12135,10037,11984e" filled="false" stroked="true" strokeweight="3pt" strokecolor="#d23d27">
              <v:path arrowok="t"/>
              <v:stroke dashstyle="solid"/>
            </v:shape>
            <v:shape style="position:absolute;left:6097;top:8631;width:280;height:156" id="docshape49" coordorigin="6097,8631" coordsize="280,156" path="m6097,8631l6239,8786,6377,8635e" filled="false" stroked="true" strokeweight="3pt" strokecolor="#5ec1b3">
              <v:path arrowok="t"/>
              <v:stroke dashstyle="solid"/>
            </v:shape>
            <v:shape style="position:absolute;left:2197;top:12121;width:280;height:156" id="docshape50" coordorigin="2198,12122" coordsize="280,156" path="m2198,12122l2339,12277,2477,12126e" filled="false" stroked="true" strokeweight="3pt" strokecolor="#5ec1b3">
              <v:path arrowok="t"/>
              <v:stroke dashstyle="solid"/>
            </v:shape>
            <v:shape style="position:absolute;left:2229;top:13622;width:7776;height:220" id="docshape51" coordorigin="2230,13622" coordsize="7776,220" path="m2446,13626l2230,13626,2338,13842,2446,13626xm10006,13622l9790,13622,9898,13838,10006,13622xe" filled="true" fillcolor="#0a213f" stroked="false">
              <v:path arrowok="t"/>
              <v:fill type="solid"/>
            </v:shape>
            <v:shape style="position:absolute;left:1984;top:6383;width:7485;height:404" id="docshape52" coordorigin="1985,6383" coordsize="7485,404" path="m2670,6383l1985,6383,1985,6704,2670,6704,2670,6383xm9469,6466l8784,6466,8784,6787,9469,6787,9469,6466xe" filled="true" fillcolor="#d6efeb" stroked="false">
              <v:path arrowok="t"/>
              <v:fill type="solid"/>
            </v:shape>
            <v:shape style="position:absolute;left:7662;top:2007;width:3838;height:1471" id="docshape53" coordorigin="7662,2007" coordsize="3838,1471" path="m11260,2007l7902,2007,7898,2146,7872,2217,7801,2244,7662,2247,7662,3238,7801,3242,7872,3268,7898,3339,7902,3478,11260,3478,11264,3339,11290,3268,11361,3242,11500,3238,11500,2247,11361,2244,11290,2217,11264,2146,11260,2007xe" filled="true" fillcolor="#fffbf9" stroked="false">
              <v:path arrowok="t"/>
              <v:fill type="solid"/>
            </v:shape>
            <v:shape style="position:absolute;left:7662;top:2007;width:3838;height:1471" id="docshape54" coordorigin="7662,2007" coordsize="3838,1471" path="m7902,2007l7898,2146,7872,2217,7801,2244,7662,2247,7662,3238,7801,3242,7872,3268,7898,3339,7902,3478,11260,3478,11264,3339,11290,3268,11361,3242,11500,3238,11500,2247,11361,2244,11290,2217,11264,2146,11260,2007,7902,2007xe" filled="false" stroked="true" strokeweight="2pt" strokecolor="#d23d27">
              <v:path arrowok="t"/>
              <v:stroke dashstyle="solid"/>
            </v:shape>
            <v:line style="position:absolute" from="5090,2797" to="7652,2797" stroked="true" strokeweight="3pt" strokecolor="#d23d27">
              <v:stroke dashstyle="shortdash"/>
            </v:line>
            <v:line style="position:absolute" from="9923,3498" to="9923,3927" stroked="true" strokeweight="2.1603pt" strokecolor="#d23d27">
              <v:stroke dashstyle="shortdash"/>
            </v:line>
            <v:shape style="position:absolute;left:5470;top:2656;width:156;height:280" id="docshape55" coordorigin="5470,2657" coordsize="156,280" path="m5470,2937l5625,2795,5474,2657e" filled="false" stroked="true" strokeweight="3pt" strokecolor="#d23d27">
              <v:path arrowok="t"/>
              <v:stroke dashstyle="solid"/>
            </v:shape>
            <v:shape style="position:absolute;left:9784;top:3712;width:282;height:146" id="docshape56" coordorigin="9785,3712" coordsize="282,146" path="m10066,3857l9924,3712,9785,3854e" filled="false" stroked="true" strokeweight="3pt" strokecolor="#d23d27">
              <v:path arrowok="t"/>
              <v:stroke dashstyle="solid"/>
            </v:shape>
            <v:shape style="position:absolute;left:9473;top:1987;width:216;height:216" id="docshape57" coordorigin="9473,1987" coordsize="216,216" path="m9689,1987l9473,1987,9581,2203,9689,1987xe" filled="true" fillcolor="#0a213f" stroked="false">
              <v:path arrowok="t"/>
              <v:fill type="solid"/>
            </v:shape>
            <v:line style="position:absolute" from="2370,1581" to="2370,1862" stroked="true" strokeweight="3pt" strokecolor="#5ec1b3">
              <v:stroke dashstyle="solid"/>
            </v:line>
            <v:shape style="position:absolute;left:2230;top:1710;width:280;height:156" id="docshape58" coordorigin="2230,1710" coordsize="280,156" path="m2230,1710l2372,1865,2510,1714e" filled="false" stroked="true" strokeweight="3pt" strokecolor="#5ec1b3">
              <v:path arrowok="t"/>
              <v:stroke dashstyle="solid"/>
            </v:shape>
            <v:rect style="position:absolute;left:9524;top:3926;width:686;height:322" id="docshape59" filled="true" fillcolor="#f7e4e0" stroked="false">
              <v:fill type="solid"/>
            </v:rect>
            <v:rect style="position:absolute;left:5879;top:6451;width:686;height:322" id="docshape60" filled="true" fillcolor="#d6efeb" stroked="false">
              <v:fill type="solid"/>
            </v:rect>
            <v:shape style="position:absolute;left:720;top:2008;width:3220;height:1468" id="docshape61" coordorigin="720,2009" coordsize="3220,1468" path="m3700,2009l960,2009,720,2249,720,3237,960,3477,3700,3477,3940,3237,3940,2249,3700,2009xe" filled="true" fillcolor="#fffbf9" stroked="false">
              <v:path arrowok="t"/>
              <v:fill type="solid"/>
            </v:shape>
            <v:shape style="position:absolute;left:720;top:2008;width:3220;height:1468" id="docshape62" coordorigin="720,2009" coordsize="3220,1468" path="m960,2009l720,2249,720,3237,960,3477,3700,3477,3940,3237,3940,2249,3700,2009,960,2009xe" filled="false" stroked="true" strokeweight="3pt" strokecolor="#e5e05b">
              <v:path arrowok="t"/>
              <v:stroke dashstyle="solid"/>
            </v:shape>
            <v:line style="position:absolute" from="3970,2797" to="4404,2797" stroked="true" strokeweight="3pt" strokecolor="#d23d27">
              <v:stroke dashstyle="shortdash"/>
            </v:line>
            <v:line style="position:absolute" from="2352,3507" to="2352,3841" stroked="true" strokeweight="3pt" strokecolor="#5ec1b3">
              <v:stroke dashstyle="solid"/>
            </v:line>
            <v:shape style="position:absolute;left:2211;top:3632;width:282;height:146" id="docshape63" coordorigin="2212,3633" coordsize="282,146" path="m2212,3633l2354,3778,2493,3636e" filled="false" stroked="true" strokeweight="3pt" strokecolor="#5ec1b3">
              <v:path arrowok="t"/>
              <v:stroke dashstyle="solid"/>
            </v:shape>
            <v:shape style="position:absolute;left:690;top:1978;width:3715;height:1863" type="#_x0000_t202" id="docshape64" filled="false" stroked="false">
              <v:textbox inset="0,0,0,0">
                <w:txbxContent>
                  <w:p>
                    <w:pPr>
                      <w:spacing w:line="240" w:lineRule="auto" w:before="9"/>
                      <w:rPr>
                        <w:sz w:val="25"/>
                      </w:rPr>
                    </w:pPr>
                  </w:p>
                  <w:p>
                    <w:pPr>
                      <w:spacing w:line="271" w:lineRule="auto" w:before="0"/>
                      <w:ind w:left="349" w:right="802" w:firstLine="0"/>
                      <w:jc w:val="center"/>
                      <w:rPr>
                        <w:sz w:val="24"/>
                      </w:rPr>
                    </w:pPr>
                    <w:r>
                      <w:rPr>
                        <w:color w:val="231F20"/>
                        <w:sz w:val="24"/>
                      </w:rPr>
                      <w:t>Does the individual </w:t>
                    </w:r>
                    <w:r>
                      <w:rPr>
                        <w:color w:val="231F20"/>
                        <w:spacing w:val="-6"/>
                        <w:sz w:val="24"/>
                      </w:rPr>
                      <w:t>have</w:t>
                    </w:r>
                    <w:r>
                      <w:rPr>
                        <w:color w:val="231F20"/>
                        <w:spacing w:val="-14"/>
                        <w:sz w:val="24"/>
                      </w:rPr>
                      <w:t> </w:t>
                    </w:r>
                    <w:r>
                      <w:rPr>
                        <w:color w:val="231F20"/>
                        <w:spacing w:val="-6"/>
                        <w:sz w:val="24"/>
                      </w:rPr>
                      <w:t>a</w:t>
                    </w:r>
                    <w:r>
                      <w:rPr>
                        <w:color w:val="231F20"/>
                        <w:spacing w:val="-14"/>
                        <w:sz w:val="24"/>
                      </w:rPr>
                      <w:t> </w:t>
                    </w:r>
                    <w:r>
                      <w:rPr>
                        <w:color w:val="231F20"/>
                        <w:spacing w:val="-6"/>
                        <w:sz w:val="24"/>
                      </w:rPr>
                      <w:t>most</w:t>
                    </w:r>
                    <w:r>
                      <w:rPr>
                        <w:color w:val="231F20"/>
                        <w:spacing w:val="-14"/>
                        <w:sz w:val="24"/>
                      </w:rPr>
                      <w:t> </w:t>
                    </w:r>
                    <w:r>
                      <w:rPr>
                        <w:color w:val="231F20"/>
                        <w:spacing w:val="-6"/>
                        <w:sz w:val="24"/>
                      </w:rPr>
                      <w:t>significant </w:t>
                    </w:r>
                    <w:r>
                      <w:rPr>
                        <w:color w:val="231F20"/>
                        <w:spacing w:val="-2"/>
                        <w:sz w:val="24"/>
                      </w:rPr>
                      <w:t>disability?</w:t>
                    </w:r>
                  </w:p>
                </w:txbxContent>
              </v:textbox>
              <w10:wrap type="none"/>
            </v:shape>
            <v:shape style="position:absolute;left:1979;top:3840;width:686;height:322" type="#_x0000_t202" id="docshape65" filled="true" fillcolor="#d6efeb" stroked="false">
              <v:textbox inset="0,0,0,0">
                <w:txbxContent>
                  <w:p>
                    <w:pPr>
                      <w:spacing w:line="321" w:lineRule="exact" w:before="0"/>
                      <w:ind w:left="118" w:right="0" w:firstLine="0"/>
                      <w:jc w:val="left"/>
                      <w:rPr>
                        <w:rFonts w:ascii="Century Gothic"/>
                        <w:b/>
                        <w:color w:val="000000"/>
                        <w:sz w:val="28"/>
                      </w:rPr>
                    </w:pPr>
                    <w:r>
                      <w:rPr>
                        <w:rFonts w:ascii="Century Gothic"/>
                        <w:b/>
                        <w:color w:val="231F20"/>
                        <w:spacing w:val="-5"/>
                        <w:sz w:val="28"/>
                      </w:rPr>
                      <w:t>Yes</w:t>
                    </w:r>
                  </w:p>
                </w:txbxContent>
              </v:textbox>
              <v:fill type="solid"/>
              <w10:wrap type="none"/>
            </v:shape>
            <v:shape style="position:absolute;left:4404;top:2634;width:686;height:322" type="#_x0000_t202" id="docshape66" filled="true" fillcolor="#f7e4e0" stroked="false">
              <v:textbox inset="0,0,0,0">
                <w:txbxContent>
                  <w:p>
                    <w:pPr>
                      <w:spacing w:line="321" w:lineRule="exact" w:before="0"/>
                      <w:ind w:left="149" w:right="0" w:firstLine="0"/>
                      <w:jc w:val="left"/>
                      <w:rPr>
                        <w:rFonts w:ascii="Century Gothic"/>
                        <w:b/>
                        <w:color w:val="000000"/>
                        <w:sz w:val="28"/>
                      </w:rPr>
                    </w:pPr>
                    <w:r>
                      <w:rPr>
                        <w:rFonts w:ascii="Century Gothic"/>
                        <w:b/>
                        <w:color w:val="231F20"/>
                        <w:spacing w:val="-5"/>
                        <w:sz w:val="28"/>
                      </w:rPr>
                      <w:t>No</w:t>
                    </w:r>
                  </w:p>
                </w:txbxContent>
              </v:textbox>
              <v:fill type="solid"/>
              <w10:wrap type="none"/>
            </v:shape>
            <w10:wrap type="none"/>
          </v:group>
        </w:pict>
      </w:r>
    </w:p>
    <w:p>
      <w:pPr>
        <w:pStyle w:val="BodyText"/>
        <w:rPr>
          <w:rFonts w:ascii="Century Gothic"/>
          <w:b/>
          <w:sz w:val="20"/>
        </w:rPr>
      </w:pPr>
    </w:p>
    <w:p>
      <w:pPr>
        <w:pStyle w:val="BodyText"/>
        <w:spacing w:before="7"/>
        <w:rPr>
          <w:rFonts w:ascii="Century Gothic"/>
          <w:b/>
          <w:sz w:val="12"/>
        </w:rPr>
      </w:pPr>
    </w:p>
    <w:p>
      <w:pPr>
        <w:pStyle w:val="BodyText"/>
        <w:ind w:left="5284"/>
        <w:rPr>
          <w:rFonts w:ascii="Century Gothic"/>
          <w:sz w:val="20"/>
        </w:rPr>
      </w:pPr>
      <w:r>
        <w:rPr>
          <w:rFonts w:ascii="Century Gothic"/>
          <w:sz w:val="20"/>
        </w:rPr>
        <w:pict>
          <v:shape style="width:34.3pt;height:16.1pt;mso-position-horizontal-relative:char;mso-position-vertical-relative:line" type="#_x0000_t202" id="docshape67" filled="true" fillcolor="#d6efeb" stroked="false">
            <w10:anchorlock/>
            <v:textbox inset="0,0,0,0">
              <w:txbxContent>
                <w:p>
                  <w:pPr>
                    <w:spacing w:line="321" w:lineRule="exact" w:before="0"/>
                    <w:ind w:left="118" w:right="0" w:firstLine="0"/>
                    <w:jc w:val="left"/>
                    <w:rPr>
                      <w:rFonts w:ascii="Century Gothic"/>
                      <w:b/>
                      <w:color w:val="000000"/>
                      <w:sz w:val="28"/>
                    </w:rPr>
                  </w:pPr>
                  <w:r>
                    <w:rPr>
                      <w:rFonts w:ascii="Century Gothic"/>
                      <w:b/>
                      <w:color w:val="231F20"/>
                      <w:spacing w:val="-5"/>
                      <w:sz w:val="28"/>
                    </w:rPr>
                    <w:t>Yes</w:t>
                  </w:r>
                </w:p>
              </w:txbxContent>
            </v:textbox>
            <v:fill type="solid"/>
          </v:shape>
        </w:pict>
      </w:r>
      <w:r>
        <w:rPr>
          <w:rFonts w:ascii="Century Gothic"/>
          <w:sz w:val="20"/>
        </w:rPr>
      </w:r>
    </w:p>
    <w:p>
      <w:pPr>
        <w:pStyle w:val="BodyText"/>
        <w:spacing w:before="1"/>
        <w:rPr>
          <w:rFonts w:ascii="Century Gothic"/>
          <w:b/>
          <w:sz w:val="8"/>
        </w:rPr>
      </w:pPr>
    </w:p>
    <w:p>
      <w:pPr>
        <w:pStyle w:val="BodyText"/>
        <w:spacing w:before="125"/>
        <w:ind w:left="2312" w:right="2955"/>
        <w:jc w:val="center"/>
      </w:pPr>
      <w:r>
        <w:rPr>
          <w:color w:val="231F20"/>
          <w:spacing w:val="-4"/>
        </w:rPr>
        <w:t>Does</w:t>
      </w:r>
      <w:r>
        <w:rPr>
          <w:color w:val="231F20"/>
          <w:spacing w:val="-15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15"/>
        </w:rPr>
        <w:t> </w:t>
      </w:r>
      <w:r>
        <w:rPr>
          <w:color w:val="231F20"/>
          <w:spacing w:val="-4"/>
        </w:rPr>
        <w:t>job</w:t>
      </w:r>
      <w:r>
        <w:rPr>
          <w:color w:val="231F20"/>
          <w:spacing w:val="-15"/>
        </w:rPr>
        <w:t> </w:t>
      </w:r>
      <w:r>
        <w:rPr>
          <w:color w:val="231F20"/>
          <w:spacing w:val="-4"/>
        </w:rPr>
        <w:t>seeker</w:t>
      </w:r>
      <w:r>
        <w:rPr>
          <w:color w:val="231F20"/>
          <w:spacing w:val="-15"/>
        </w:rPr>
        <w:t> </w:t>
      </w:r>
      <w:r>
        <w:rPr>
          <w:color w:val="231F20"/>
          <w:spacing w:val="-4"/>
        </w:rPr>
        <w:t>meet</w:t>
      </w:r>
      <w:r>
        <w:rPr>
          <w:color w:val="231F20"/>
          <w:spacing w:val="-14"/>
        </w:rPr>
        <w:t> </w:t>
      </w:r>
      <w:r>
        <w:rPr>
          <w:color w:val="231F20"/>
          <w:spacing w:val="-4"/>
        </w:rPr>
        <w:t>any</w:t>
      </w:r>
      <w:r>
        <w:rPr>
          <w:color w:val="231F20"/>
          <w:spacing w:val="-15"/>
        </w:rPr>
        <w:t> </w:t>
      </w:r>
      <w:r>
        <w:rPr>
          <w:color w:val="231F20"/>
          <w:spacing w:val="-4"/>
        </w:rPr>
        <w:t>of</w:t>
      </w:r>
      <w:r>
        <w:rPr>
          <w:color w:val="231F20"/>
          <w:spacing w:val="-15"/>
        </w:rPr>
        <w:t> </w:t>
      </w:r>
      <w:r>
        <w:rPr>
          <w:color w:val="231F20"/>
          <w:spacing w:val="-5"/>
        </w:rPr>
        <w:t>the</w:t>
      </w:r>
    </w:p>
    <w:p>
      <w:pPr>
        <w:pStyle w:val="BodyText"/>
        <w:spacing w:before="37"/>
        <w:ind w:left="2332" w:right="2955"/>
        <w:jc w:val="center"/>
      </w:pPr>
      <w:r>
        <w:rPr>
          <w:color w:val="231F20"/>
          <w:w w:val="90"/>
        </w:rPr>
        <w:t>following</w:t>
      </w:r>
      <w:r>
        <w:rPr>
          <w:color w:val="231F20"/>
          <w:spacing w:val="28"/>
        </w:rPr>
        <w:t> </w:t>
      </w:r>
      <w:r>
        <w:rPr>
          <w:color w:val="231F20"/>
          <w:spacing w:val="-2"/>
        </w:rPr>
        <w:t>criteria?</w:t>
      </w:r>
    </w:p>
    <w:p>
      <w:pPr>
        <w:pStyle w:val="BodyText"/>
        <w:spacing w:before="2"/>
        <w:rPr>
          <w:sz w:val="26"/>
        </w:rPr>
      </w:pPr>
    </w:p>
    <w:p>
      <w:pPr>
        <w:pStyle w:val="ListParagraph"/>
        <w:numPr>
          <w:ilvl w:val="0"/>
          <w:numId w:val="10"/>
        </w:numPr>
        <w:tabs>
          <w:tab w:pos="3368" w:val="left" w:leader="none"/>
        </w:tabs>
        <w:spacing w:line="240" w:lineRule="auto" w:before="0" w:after="0"/>
        <w:ind w:left="3367" w:right="0" w:hanging="361"/>
        <w:jc w:val="left"/>
        <w:rPr>
          <w:sz w:val="24"/>
        </w:rPr>
      </w:pPr>
      <w:r>
        <w:rPr>
          <w:color w:val="231F20"/>
          <w:spacing w:val="-4"/>
          <w:sz w:val="24"/>
        </w:rPr>
        <w:t>Does</w:t>
      </w:r>
      <w:r>
        <w:rPr>
          <w:color w:val="231F20"/>
          <w:spacing w:val="-13"/>
          <w:sz w:val="24"/>
        </w:rPr>
        <w:t> </w:t>
      </w:r>
      <w:r>
        <w:rPr>
          <w:color w:val="231F20"/>
          <w:spacing w:val="-4"/>
          <w:sz w:val="24"/>
        </w:rPr>
        <w:t>not</w:t>
      </w:r>
      <w:r>
        <w:rPr>
          <w:color w:val="231F20"/>
          <w:spacing w:val="-12"/>
          <w:sz w:val="24"/>
        </w:rPr>
        <w:t> </w:t>
      </w:r>
      <w:r>
        <w:rPr>
          <w:color w:val="231F20"/>
          <w:spacing w:val="-4"/>
          <w:sz w:val="24"/>
        </w:rPr>
        <w:t>have</w:t>
      </w:r>
      <w:r>
        <w:rPr>
          <w:color w:val="231F20"/>
          <w:spacing w:val="-12"/>
          <w:sz w:val="24"/>
        </w:rPr>
        <w:t> </w:t>
      </w:r>
      <w:r>
        <w:rPr>
          <w:color w:val="231F20"/>
          <w:spacing w:val="-4"/>
          <w:sz w:val="24"/>
        </w:rPr>
        <w:t>a</w:t>
      </w:r>
      <w:r>
        <w:rPr>
          <w:color w:val="231F20"/>
          <w:spacing w:val="-12"/>
          <w:sz w:val="24"/>
        </w:rPr>
        <w:t> </w:t>
      </w:r>
      <w:r>
        <w:rPr>
          <w:color w:val="231F20"/>
          <w:spacing w:val="-4"/>
          <w:sz w:val="24"/>
        </w:rPr>
        <w:t>clear</w:t>
      </w:r>
      <w:r>
        <w:rPr>
          <w:color w:val="231F20"/>
          <w:spacing w:val="-12"/>
          <w:sz w:val="24"/>
        </w:rPr>
        <w:t> </w:t>
      </w:r>
      <w:r>
        <w:rPr>
          <w:color w:val="231F20"/>
          <w:spacing w:val="-4"/>
          <w:sz w:val="24"/>
        </w:rPr>
        <w:t>idea</w:t>
      </w:r>
      <w:r>
        <w:rPr>
          <w:color w:val="231F20"/>
          <w:spacing w:val="-13"/>
          <w:sz w:val="24"/>
        </w:rPr>
        <w:t> </w:t>
      </w:r>
      <w:r>
        <w:rPr>
          <w:color w:val="231F20"/>
          <w:spacing w:val="-4"/>
          <w:sz w:val="24"/>
        </w:rPr>
        <w:t>of</w:t>
      </w:r>
      <w:r>
        <w:rPr>
          <w:color w:val="231F20"/>
          <w:spacing w:val="-12"/>
          <w:sz w:val="24"/>
        </w:rPr>
        <w:t> </w:t>
      </w:r>
      <w:r>
        <w:rPr>
          <w:color w:val="231F20"/>
          <w:spacing w:val="-4"/>
          <w:sz w:val="24"/>
        </w:rPr>
        <w:t>what</w:t>
      </w:r>
    </w:p>
    <w:p>
      <w:pPr>
        <w:pStyle w:val="BodyText"/>
        <w:spacing w:line="277" w:lineRule="exact" w:before="26"/>
        <w:ind w:left="3367"/>
      </w:pPr>
      <w:r>
        <w:rPr/>
        <w:pict>
          <v:shape style="position:absolute;margin-left:102.492996pt;margin-top:6.789762pt;width:34.3pt;height:16.1pt;mso-position-horizontal-relative:page;mso-position-vertical-relative:paragraph;z-index:15738880" type="#_x0000_t202" id="docshape68" filled="true" fillcolor="#d6efeb" stroked="false">
            <v:textbox inset="0,0,0,0">
              <w:txbxContent>
                <w:p>
                  <w:pPr>
                    <w:spacing w:line="321" w:lineRule="exact" w:before="0"/>
                    <w:ind w:left="118" w:right="0" w:firstLine="0"/>
                    <w:jc w:val="left"/>
                    <w:rPr>
                      <w:rFonts w:ascii="Century Gothic"/>
                      <w:b/>
                      <w:color w:val="000000"/>
                      <w:sz w:val="28"/>
                    </w:rPr>
                  </w:pPr>
                  <w:r>
                    <w:rPr>
                      <w:rFonts w:ascii="Century Gothic"/>
                      <w:b/>
                      <w:color w:val="231F20"/>
                      <w:spacing w:val="-5"/>
                      <w:sz w:val="28"/>
                    </w:rPr>
                    <w:t>Yes</w:t>
                  </w:r>
                </w:p>
              </w:txbxContent>
            </v:textbox>
            <v:fill type="solid"/>
            <w10:wrap type="none"/>
          </v:shape>
        </w:pict>
      </w:r>
      <w:r>
        <w:rPr/>
        <w:pict>
          <v:shape style="position:absolute;margin-left:452.503998pt;margin-top:2.388761pt;width:34.3pt;height:16.1pt;mso-position-horizontal-relative:page;mso-position-vertical-relative:paragraph;z-index:15740416" type="#_x0000_t202" id="docshape69" filled="true" fillcolor="#f7e4e0" stroked="false">
            <v:textbox inset="0,0,0,0">
              <w:txbxContent>
                <w:p>
                  <w:pPr>
                    <w:spacing w:line="321" w:lineRule="exact" w:before="0"/>
                    <w:ind w:left="149" w:right="0" w:firstLine="0"/>
                    <w:jc w:val="left"/>
                    <w:rPr>
                      <w:rFonts w:ascii="Century Gothic"/>
                      <w:b/>
                      <w:color w:val="000000"/>
                      <w:sz w:val="28"/>
                    </w:rPr>
                  </w:pPr>
                  <w:r>
                    <w:rPr>
                      <w:rFonts w:ascii="Century Gothic"/>
                      <w:b/>
                      <w:color w:val="231F20"/>
                      <w:spacing w:val="-5"/>
                      <w:sz w:val="28"/>
                    </w:rPr>
                    <w:t>No</w:t>
                  </w:r>
                </w:p>
              </w:txbxContent>
            </v:textbox>
            <v:fill type="solid"/>
            <w10:wrap type="none"/>
          </v:shape>
        </w:pict>
      </w:r>
      <w:r>
        <w:rPr>
          <w:color w:val="231F20"/>
          <w:spacing w:val="-4"/>
        </w:rPr>
        <w:t>to</w:t>
      </w:r>
      <w:r>
        <w:rPr>
          <w:color w:val="231F20"/>
          <w:spacing w:val="-14"/>
        </w:rPr>
        <w:t> </w:t>
      </w:r>
      <w:r>
        <w:rPr>
          <w:color w:val="231F20"/>
          <w:spacing w:val="-4"/>
        </w:rPr>
        <w:t>do</w:t>
      </w:r>
      <w:r>
        <w:rPr>
          <w:color w:val="231F20"/>
          <w:spacing w:val="-13"/>
        </w:rPr>
        <w:t> </w:t>
      </w:r>
      <w:r>
        <w:rPr>
          <w:color w:val="231F20"/>
          <w:spacing w:val="-4"/>
        </w:rPr>
        <w:t>for</w:t>
      </w:r>
      <w:r>
        <w:rPr>
          <w:color w:val="231F20"/>
          <w:spacing w:val="-14"/>
        </w:rPr>
        <w:t> </w:t>
      </w:r>
      <w:r>
        <w:rPr>
          <w:color w:val="231F20"/>
          <w:spacing w:val="-4"/>
        </w:rPr>
        <w:t>a</w:t>
      </w:r>
      <w:r>
        <w:rPr>
          <w:color w:val="231F20"/>
          <w:spacing w:val="-13"/>
        </w:rPr>
        <w:t> </w:t>
      </w:r>
      <w:r>
        <w:rPr>
          <w:color w:val="231F20"/>
          <w:spacing w:val="-4"/>
        </w:rPr>
        <w:t>job?</w:t>
      </w:r>
    </w:p>
    <w:p>
      <w:pPr>
        <w:pStyle w:val="ListParagraph"/>
        <w:numPr>
          <w:ilvl w:val="0"/>
          <w:numId w:val="10"/>
        </w:numPr>
        <w:tabs>
          <w:tab w:pos="3368" w:val="left" w:leader="none"/>
        </w:tabs>
        <w:spacing w:line="337" w:lineRule="exact" w:before="0" w:after="0"/>
        <w:ind w:left="3367" w:right="0" w:hanging="361"/>
        <w:jc w:val="left"/>
        <w:rPr>
          <w:sz w:val="24"/>
        </w:rPr>
      </w:pPr>
      <w:r>
        <w:rPr>
          <w:color w:val="231F20"/>
          <w:spacing w:val="-6"/>
          <w:sz w:val="24"/>
        </w:rPr>
        <w:t>Experiences</w:t>
      </w:r>
      <w:r>
        <w:rPr>
          <w:color w:val="231F20"/>
          <w:spacing w:val="-2"/>
          <w:sz w:val="24"/>
        </w:rPr>
        <w:t> </w:t>
      </w:r>
      <w:r>
        <w:rPr>
          <w:color w:val="231F20"/>
          <w:spacing w:val="-6"/>
          <w:sz w:val="24"/>
        </w:rPr>
        <w:t>have</w:t>
      </w:r>
      <w:r>
        <w:rPr>
          <w:color w:val="231F20"/>
          <w:spacing w:val="-2"/>
          <w:sz w:val="24"/>
        </w:rPr>
        <w:t> </w:t>
      </w:r>
      <w:r>
        <w:rPr>
          <w:color w:val="231F20"/>
          <w:spacing w:val="-6"/>
          <w:sz w:val="24"/>
        </w:rPr>
        <w:t>primarily</w:t>
      </w:r>
      <w:r>
        <w:rPr>
          <w:color w:val="231F20"/>
          <w:spacing w:val="-1"/>
          <w:sz w:val="24"/>
        </w:rPr>
        <w:t> </w:t>
      </w:r>
      <w:r>
        <w:rPr>
          <w:color w:val="231F20"/>
          <w:spacing w:val="-6"/>
          <w:sz w:val="24"/>
        </w:rPr>
        <w:t>been</w:t>
      </w:r>
      <w:r>
        <w:rPr>
          <w:color w:val="231F20"/>
          <w:spacing w:val="-2"/>
          <w:sz w:val="24"/>
        </w:rPr>
        <w:t> </w:t>
      </w:r>
      <w:r>
        <w:rPr>
          <w:color w:val="231F20"/>
          <w:spacing w:val="-6"/>
          <w:sz w:val="24"/>
        </w:rPr>
        <w:t>in</w:t>
      </w:r>
    </w:p>
    <w:p>
      <w:pPr>
        <w:pStyle w:val="BodyText"/>
        <w:spacing w:line="277" w:lineRule="exact" w:before="27"/>
        <w:ind w:left="3367"/>
      </w:pPr>
      <w:r>
        <w:rPr>
          <w:color w:val="231F20"/>
          <w:spacing w:val="-7"/>
        </w:rPr>
        <w:t>segregated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settings?</w:t>
      </w:r>
    </w:p>
    <w:p>
      <w:pPr>
        <w:pStyle w:val="ListParagraph"/>
        <w:numPr>
          <w:ilvl w:val="0"/>
          <w:numId w:val="10"/>
        </w:numPr>
        <w:tabs>
          <w:tab w:pos="3368" w:val="left" w:leader="none"/>
        </w:tabs>
        <w:spacing w:line="337" w:lineRule="exact" w:before="0" w:after="0"/>
        <w:ind w:left="3367" w:right="0" w:hanging="361"/>
        <w:jc w:val="left"/>
        <w:rPr>
          <w:sz w:val="24"/>
        </w:rPr>
      </w:pPr>
      <w:r>
        <w:rPr>
          <w:color w:val="231F20"/>
          <w:spacing w:val="-4"/>
          <w:sz w:val="24"/>
        </w:rPr>
        <w:t>Not</w:t>
      </w:r>
      <w:r>
        <w:rPr>
          <w:color w:val="231F20"/>
          <w:spacing w:val="-11"/>
          <w:sz w:val="24"/>
        </w:rPr>
        <w:t> </w:t>
      </w:r>
      <w:r>
        <w:rPr>
          <w:color w:val="231F20"/>
          <w:spacing w:val="-4"/>
          <w:sz w:val="24"/>
        </w:rPr>
        <w:t>able</w:t>
      </w:r>
      <w:r>
        <w:rPr>
          <w:color w:val="231F20"/>
          <w:spacing w:val="-11"/>
          <w:sz w:val="24"/>
        </w:rPr>
        <w:t> </w:t>
      </w:r>
      <w:r>
        <w:rPr>
          <w:color w:val="231F20"/>
          <w:spacing w:val="-4"/>
          <w:sz w:val="24"/>
        </w:rPr>
        <w:t>to</w:t>
      </w:r>
      <w:r>
        <w:rPr>
          <w:color w:val="231F20"/>
          <w:spacing w:val="-11"/>
          <w:sz w:val="24"/>
        </w:rPr>
        <w:t> </w:t>
      </w:r>
      <w:r>
        <w:rPr>
          <w:color w:val="231F20"/>
          <w:spacing w:val="-4"/>
          <w:sz w:val="24"/>
        </w:rPr>
        <w:t>perform</w:t>
      </w:r>
      <w:r>
        <w:rPr>
          <w:color w:val="231F20"/>
          <w:spacing w:val="-11"/>
          <w:sz w:val="24"/>
        </w:rPr>
        <w:t> </w:t>
      </w:r>
      <w:r>
        <w:rPr>
          <w:color w:val="231F20"/>
          <w:spacing w:val="-4"/>
          <w:sz w:val="24"/>
        </w:rPr>
        <w:t>the</w:t>
      </w:r>
      <w:r>
        <w:rPr>
          <w:color w:val="231F20"/>
          <w:spacing w:val="-11"/>
          <w:sz w:val="24"/>
        </w:rPr>
        <w:t> </w:t>
      </w:r>
      <w:r>
        <w:rPr>
          <w:color w:val="231F20"/>
          <w:spacing w:val="-4"/>
          <w:sz w:val="24"/>
        </w:rPr>
        <w:t>essential</w:t>
      </w:r>
    </w:p>
    <w:p>
      <w:pPr>
        <w:pStyle w:val="BodyText"/>
        <w:spacing w:line="277" w:lineRule="exact" w:before="26"/>
        <w:ind w:left="3367"/>
      </w:pPr>
      <w:r>
        <w:rPr>
          <w:color w:val="231F20"/>
          <w:w w:val="90"/>
        </w:rPr>
        <w:t>functions</w:t>
      </w:r>
      <w:r>
        <w:rPr>
          <w:color w:val="231F20"/>
          <w:spacing w:val="12"/>
        </w:rPr>
        <w:t> </w:t>
      </w:r>
      <w:r>
        <w:rPr>
          <w:color w:val="231F20"/>
          <w:w w:val="90"/>
        </w:rPr>
        <w:t>of</w:t>
      </w:r>
      <w:r>
        <w:rPr>
          <w:color w:val="231F20"/>
          <w:spacing w:val="13"/>
        </w:rPr>
        <w:t> </w:t>
      </w:r>
      <w:r>
        <w:rPr>
          <w:color w:val="231F20"/>
          <w:w w:val="90"/>
        </w:rPr>
        <w:t>existing</w:t>
      </w:r>
      <w:r>
        <w:rPr>
          <w:color w:val="231F20"/>
          <w:spacing w:val="13"/>
        </w:rPr>
        <w:t> </w:t>
      </w:r>
      <w:r>
        <w:rPr>
          <w:color w:val="231F20"/>
          <w:spacing w:val="-2"/>
          <w:w w:val="90"/>
        </w:rPr>
        <w:t>jobs?</w:t>
      </w:r>
    </w:p>
    <w:p>
      <w:pPr>
        <w:pStyle w:val="ListParagraph"/>
        <w:numPr>
          <w:ilvl w:val="0"/>
          <w:numId w:val="10"/>
        </w:numPr>
        <w:tabs>
          <w:tab w:pos="3368" w:val="left" w:leader="none"/>
        </w:tabs>
        <w:spacing w:line="337" w:lineRule="exact" w:before="0" w:after="0"/>
        <w:ind w:left="3367" w:right="0" w:hanging="361"/>
        <w:jc w:val="left"/>
        <w:rPr>
          <w:sz w:val="24"/>
        </w:rPr>
      </w:pPr>
      <w:r>
        <w:rPr>
          <w:color w:val="231F20"/>
          <w:spacing w:val="-4"/>
          <w:sz w:val="24"/>
        </w:rPr>
        <w:t>Has</w:t>
      </w:r>
      <w:r>
        <w:rPr>
          <w:color w:val="231F20"/>
          <w:spacing w:val="-11"/>
          <w:sz w:val="24"/>
        </w:rPr>
        <w:t> </w:t>
      </w:r>
      <w:r>
        <w:rPr>
          <w:color w:val="231F20"/>
          <w:spacing w:val="-4"/>
          <w:sz w:val="24"/>
        </w:rPr>
        <w:t>received</w:t>
      </w:r>
      <w:r>
        <w:rPr>
          <w:color w:val="231F20"/>
          <w:spacing w:val="-11"/>
          <w:sz w:val="24"/>
        </w:rPr>
        <w:t> </w:t>
      </w:r>
      <w:r>
        <w:rPr>
          <w:color w:val="231F20"/>
          <w:spacing w:val="-4"/>
          <w:sz w:val="24"/>
        </w:rPr>
        <w:t>SE</w:t>
      </w:r>
      <w:r>
        <w:rPr>
          <w:color w:val="231F20"/>
          <w:spacing w:val="-11"/>
          <w:sz w:val="24"/>
        </w:rPr>
        <w:t> </w:t>
      </w:r>
      <w:r>
        <w:rPr>
          <w:color w:val="231F20"/>
          <w:spacing w:val="-4"/>
          <w:sz w:val="24"/>
        </w:rPr>
        <w:t>and</w:t>
      </w:r>
      <w:r>
        <w:rPr>
          <w:color w:val="231F20"/>
          <w:spacing w:val="-11"/>
          <w:sz w:val="24"/>
        </w:rPr>
        <w:t> </w:t>
      </w:r>
      <w:r>
        <w:rPr>
          <w:color w:val="231F20"/>
          <w:spacing w:val="-4"/>
          <w:sz w:val="24"/>
        </w:rPr>
        <w:t>not</w:t>
      </w:r>
      <w:r>
        <w:rPr>
          <w:color w:val="231F20"/>
          <w:spacing w:val="-11"/>
          <w:sz w:val="24"/>
        </w:rPr>
        <w:t> </w:t>
      </w:r>
      <w:r>
        <w:rPr>
          <w:color w:val="231F20"/>
          <w:spacing w:val="-4"/>
          <w:sz w:val="24"/>
        </w:rPr>
        <w:t>been</w:t>
      </w:r>
      <w:r>
        <w:rPr>
          <w:color w:val="231F20"/>
          <w:spacing w:val="-11"/>
          <w:sz w:val="24"/>
        </w:rPr>
        <w:t> </w:t>
      </w:r>
      <w:r>
        <w:rPr>
          <w:color w:val="231F20"/>
          <w:spacing w:val="-4"/>
          <w:sz w:val="24"/>
        </w:rPr>
        <w:t>successful?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6"/>
        </w:rPr>
      </w:pPr>
      <w:r>
        <w:rPr/>
        <w:pict>
          <v:shape style="position:absolute;margin-left:37.75pt;margin-top:16.910547pt;width:159pt;height:47.6pt;mso-position-horizontal-relative:page;mso-position-vertical-relative:paragraph;z-index:-15719936;mso-wrap-distance-left:0;mso-wrap-distance-right:0" type="#_x0000_t202" id="docshape70" filled="false" stroked="false">
            <v:textbox inset="0,0,0,0">
              <w:txbxContent>
                <w:p>
                  <w:pPr>
                    <w:pStyle w:val="BodyText"/>
                    <w:spacing w:line="271" w:lineRule="auto" w:before="10"/>
                    <w:ind w:left="199" w:right="218" w:firstLine="2"/>
                    <w:jc w:val="center"/>
                  </w:pPr>
                  <w:r>
                    <w:rPr>
                      <w:color w:val="231F20"/>
                    </w:rPr>
                    <w:t>Consider Customized </w:t>
                  </w:r>
                  <w:r>
                    <w:rPr>
                      <w:color w:val="231F20"/>
                      <w:spacing w:val="-4"/>
                    </w:rPr>
                    <w:t>Employment</w:t>
                  </w:r>
                  <w:r>
                    <w:rPr>
                      <w:color w:val="231F20"/>
                      <w:spacing w:val="-15"/>
                    </w:rPr>
                    <w:t> </w:t>
                  </w:r>
                  <w:r>
                    <w:rPr>
                      <w:color w:val="231F20"/>
                      <w:spacing w:val="-4"/>
                    </w:rPr>
                    <w:t>services</w:t>
                  </w:r>
                  <w:r>
                    <w:rPr>
                      <w:color w:val="231F20"/>
                      <w:spacing w:val="-15"/>
                    </w:rPr>
                    <w:t> </w:t>
                  </w:r>
                  <w:r>
                    <w:rPr>
                      <w:color w:val="231F20"/>
                      <w:spacing w:val="-4"/>
                    </w:rPr>
                    <w:t>for </w:t>
                  </w:r>
                  <w:r>
                    <w:rPr>
                      <w:color w:val="231F20"/>
                    </w:rPr>
                    <w:t>the job seeker.</w:t>
                  </w:r>
                </w:p>
              </w:txbxContent>
            </v:textbox>
            <w10:wrap type="topAndBottom"/>
          </v:shape>
        </w:pict>
      </w:r>
      <w:r>
        <w:rPr/>
        <w:pict>
          <v:shape style="position:absolute;margin-left:415.75pt;margin-top:16.910547pt;width:159pt;height:47.6pt;mso-position-horizontal-relative:page;mso-position-vertical-relative:paragraph;z-index:-15719424;mso-wrap-distance-left:0;mso-wrap-distance-right:0" type="#_x0000_t202" id="docshape71" filled="false" stroked="false">
            <v:textbox inset="0,0,0,0">
              <w:txbxContent>
                <w:p>
                  <w:pPr>
                    <w:pStyle w:val="BodyText"/>
                    <w:spacing w:line="271" w:lineRule="auto" w:before="11"/>
                    <w:ind w:left="199" w:right="218" w:firstLine="2"/>
                    <w:jc w:val="center"/>
                  </w:pPr>
                  <w:r>
                    <w:rPr>
                      <w:color w:val="231F20"/>
                    </w:rPr>
                    <w:t>Consider Supported </w:t>
                  </w:r>
                  <w:r>
                    <w:rPr>
                      <w:color w:val="231F20"/>
                      <w:spacing w:val="-4"/>
                    </w:rPr>
                    <w:t>Employment</w:t>
                  </w:r>
                  <w:r>
                    <w:rPr>
                      <w:color w:val="231F20"/>
                      <w:spacing w:val="-15"/>
                    </w:rPr>
                    <w:t> </w:t>
                  </w:r>
                  <w:r>
                    <w:rPr>
                      <w:color w:val="231F20"/>
                      <w:spacing w:val="-4"/>
                    </w:rPr>
                    <w:t>services</w:t>
                  </w:r>
                  <w:r>
                    <w:rPr>
                      <w:color w:val="231F20"/>
                      <w:spacing w:val="-15"/>
                    </w:rPr>
                    <w:t> </w:t>
                  </w:r>
                  <w:r>
                    <w:rPr>
                      <w:color w:val="231F20"/>
                      <w:spacing w:val="-4"/>
                    </w:rPr>
                    <w:t>for </w:t>
                  </w:r>
                  <w:r>
                    <w:rPr>
                      <w:color w:val="231F20"/>
                    </w:rPr>
                    <w:t>the job seeker.</w:t>
                  </w:r>
                </w:p>
              </w:txbxContent>
            </v:textbox>
            <w10:wrap type="topAndBottom"/>
          </v:shape>
        </w:pict>
      </w:r>
    </w:p>
    <w:p>
      <w:pPr>
        <w:spacing w:after="0"/>
        <w:rPr>
          <w:sz w:val="26"/>
        </w:rPr>
        <w:sectPr>
          <w:type w:val="continuous"/>
          <w:pgSz w:w="12240" w:h="15840"/>
          <w:pgMar w:top="1820" w:bottom="0" w:left="620" w:right="0"/>
        </w:sectPr>
      </w:pPr>
    </w:p>
    <w:p>
      <w:pPr>
        <w:pStyle w:val="Heading1"/>
        <w:spacing w:before="80"/>
        <w:ind w:left="475"/>
      </w:pPr>
      <w:r>
        <w:rPr>
          <w:color w:val="D23D27"/>
        </w:rPr>
        <w:t>Resource</w:t>
      </w:r>
      <w:r>
        <w:rPr>
          <w:color w:val="D23D27"/>
          <w:spacing w:val="-2"/>
        </w:rPr>
        <w:t> </w:t>
      </w:r>
      <w:r>
        <w:rPr>
          <w:color w:val="D23D27"/>
        </w:rPr>
        <w:t>Created</w:t>
      </w:r>
      <w:r>
        <w:rPr>
          <w:color w:val="D23D27"/>
          <w:spacing w:val="-2"/>
        </w:rPr>
        <w:t> </w:t>
      </w:r>
      <w:r>
        <w:rPr>
          <w:color w:val="D23D27"/>
        </w:rPr>
        <w:t>as</w:t>
      </w:r>
      <w:r>
        <w:rPr>
          <w:color w:val="D23D27"/>
          <w:spacing w:val="-2"/>
        </w:rPr>
        <w:t> </w:t>
      </w:r>
      <w:r>
        <w:rPr>
          <w:color w:val="D23D27"/>
        </w:rPr>
        <w:t>a</w:t>
      </w:r>
      <w:r>
        <w:rPr>
          <w:color w:val="D23D27"/>
          <w:spacing w:val="-3"/>
        </w:rPr>
        <w:t> </w:t>
      </w:r>
      <w:r>
        <w:rPr>
          <w:color w:val="D23D27"/>
        </w:rPr>
        <w:t>Collaboration</w:t>
      </w:r>
      <w:r>
        <w:rPr>
          <w:color w:val="D23D27"/>
          <w:spacing w:val="-1"/>
        </w:rPr>
        <w:t> </w:t>
      </w:r>
      <w:r>
        <w:rPr>
          <w:color w:val="D23D27"/>
          <w:spacing w:val="-2"/>
        </w:rPr>
        <w:t>between:</w:t>
      </w:r>
    </w:p>
    <w:p>
      <w:pPr>
        <w:pStyle w:val="BodyText"/>
        <w:rPr>
          <w:rFonts w:ascii="Century Gothic"/>
          <w:b/>
          <w:sz w:val="20"/>
        </w:rPr>
      </w:pPr>
    </w:p>
    <w:p>
      <w:pPr>
        <w:pStyle w:val="BodyText"/>
        <w:rPr>
          <w:rFonts w:ascii="Century Gothic"/>
          <w:b/>
          <w:sz w:val="20"/>
        </w:rPr>
      </w:pPr>
    </w:p>
    <w:p>
      <w:pPr>
        <w:pStyle w:val="BodyText"/>
        <w:rPr>
          <w:rFonts w:ascii="Century Gothic"/>
          <w:b/>
          <w:sz w:val="20"/>
        </w:rPr>
      </w:pPr>
    </w:p>
    <w:p>
      <w:pPr>
        <w:pStyle w:val="BodyText"/>
        <w:spacing w:before="8"/>
        <w:rPr>
          <w:rFonts w:ascii="Century Gothic"/>
          <w:b/>
          <w:sz w:val="15"/>
        </w:rPr>
      </w:pPr>
      <w:r>
        <w:rPr/>
        <w:drawing>
          <wp:anchor distT="0" distB="0" distL="0" distR="0" allowOverlap="1" layoutInCell="1" locked="0" behindDoc="0" simplePos="0" relativeHeight="24">
            <wp:simplePos x="0" y="0"/>
            <wp:positionH relativeFrom="page">
              <wp:posOffset>1843004</wp:posOffset>
            </wp:positionH>
            <wp:positionV relativeFrom="paragraph">
              <wp:posOffset>137342</wp:posOffset>
            </wp:positionV>
            <wp:extent cx="4095749" cy="868299"/>
            <wp:effectExtent l="0" t="0" r="0" b="0"/>
            <wp:wrapTopAndBottom/>
            <wp:docPr id="13" name="image9.png" descr="QE - TACQE.com - Technical Assistance Center for Quality Employment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9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95749" cy="8682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Century Gothic"/>
          <w:b/>
          <w:sz w:val="20"/>
        </w:rPr>
      </w:pPr>
    </w:p>
    <w:p>
      <w:pPr>
        <w:pStyle w:val="BodyText"/>
        <w:rPr>
          <w:rFonts w:ascii="Century Gothic"/>
          <w:b/>
          <w:sz w:val="20"/>
        </w:rPr>
      </w:pPr>
    </w:p>
    <w:p>
      <w:pPr>
        <w:pStyle w:val="BodyText"/>
        <w:spacing w:before="11"/>
        <w:rPr>
          <w:rFonts w:ascii="Century Gothic"/>
          <w:b/>
          <w:sz w:val="13"/>
        </w:rPr>
      </w:pPr>
      <w:r>
        <w:rPr/>
        <w:drawing>
          <wp:anchor distT="0" distB="0" distL="0" distR="0" allowOverlap="1" layoutInCell="1" locked="0" behindDoc="0" simplePos="0" relativeHeight="25">
            <wp:simplePos x="0" y="0"/>
            <wp:positionH relativeFrom="page">
              <wp:posOffset>1444688</wp:posOffset>
            </wp:positionH>
            <wp:positionV relativeFrom="paragraph">
              <wp:posOffset>312969</wp:posOffset>
            </wp:positionV>
            <wp:extent cx="2515488" cy="722376"/>
            <wp:effectExtent l="0" t="0" r="0" b="0"/>
            <wp:wrapTopAndBottom/>
            <wp:docPr id="15" name="image10.jpeg" descr="Virginia Commonwealth University - VCU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15488" cy="7223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26">
            <wp:simplePos x="0" y="0"/>
            <wp:positionH relativeFrom="page">
              <wp:posOffset>4051343</wp:posOffset>
            </wp:positionH>
            <wp:positionV relativeFrom="paragraph">
              <wp:posOffset>123815</wp:posOffset>
            </wp:positionV>
            <wp:extent cx="2317311" cy="1071562"/>
            <wp:effectExtent l="0" t="0" r="0" b="0"/>
            <wp:wrapTopAndBottom/>
            <wp:docPr id="17" name="image1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1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17311" cy="10715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Century Gothic"/>
          <w:b/>
          <w:sz w:val="20"/>
        </w:rPr>
      </w:pPr>
    </w:p>
    <w:p>
      <w:pPr>
        <w:pStyle w:val="BodyText"/>
        <w:spacing w:before="10"/>
        <w:rPr>
          <w:rFonts w:ascii="Century Gothic"/>
          <w:b/>
          <w:sz w:val="28"/>
        </w:rPr>
      </w:pPr>
      <w:r>
        <w:rPr/>
        <w:drawing>
          <wp:anchor distT="0" distB="0" distL="0" distR="0" allowOverlap="1" layoutInCell="1" locked="0" behindDoc="0" simplePos="0" relativeHeight="27">
            <wp:simplePos x="0" y="0"/>
            <wp:positionH relativeFrom="page">
              <wp:posOffset>547969</wp:posOffset>
            </wp:positionH>
            <wp:positionV relativeFrom="paragraph">
              <wp:posOffset>239690</wp:posOffset>
            </wp:positionV>
            <wp:extent cx="6854190" cy="805434"/>
            <wp:effectExtent l="0" t="0" r="0" b="0"/>
            <wp:wrapTopAndBottom/>
            <wp:docPr id="19" name="image12.png" descr="Emma Eccles Jones College of Education and Human Services Institute for Disability Research, Policy and Practice at Utah Sate University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2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4190" cy="8054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Century Gothic"/>
          <w:b/>
          <w:sz w:val="20"/>
        </w:rPr>
      </w:pPr>
    </w:p>
    <w:p>
      <w:pPr>
        <w:pStyle w:val="BodyText"/>
        <w:rPr>
          <w:rFonts w:ascii="Century Gothic"/>
          <w:b/>
          <w:sz w:val="20"/>
        </w:rPr>
      </w:pPr>
    </w:p>
    <w:p>
      <w:pPr>
        <w:pStyle w:val="BodyText"/>
        <w:rPr>
          <w:rFonts w:ascii="Century Gothic"/>
          <w:b/>
          <w:sz w:val="20"/>
        </w:rPr>
      </w:pPr>
    </w:p>
    <w:p>
      <w:pPr>
        <w:pStyle w:val="BodyText"/>
        <w:rPr>
          <w:rFonts w:ascii="Century Gothic"/>
          <w:b/>
          <w:sz w:val="20"/>
        </w:rPr>
      </w:pPr>
    </w:p>
    <w:p>
      <w:pPr>
        <w:pStyle w:val="BodyText"/>
        <w:spacing w:before="9"/>
        <w:rPr>
          <w:rFonts w:ascii="Century Gothic"/>
          <w:b/>
          <w:sz w:val="25"/>
        </w:rPr>
      </w:pPr>
    </w:p>
    <w:p>
      <w:pPr>
        <w:pStyle w:val="Heading2"/>
        <w:spacing w:before="100"/>
        <w:ind w:left="100"/>
        <w:jc w:val="left"/>
      </w:pPr>
      <w:r>
        <w:rPr>
          <w:color w:val="0A213F"/>
        </w:rPr>
        <w:t>Acknowledgment &amp;</w:t>
      </w:r>
      <w:r>
        <w:rPr>
          <w:color w:val="0A213F"/>
          <w:spacing w:val="-1"/>
        </w:rPr>
        <w:t> </w:t>
      </w:r>
      <w:r>
        <w:rPr>
          <w:color w:val="0A213F"/>
          <w:spacing w:val="-2"/>
        </w:rPr>
        <w:t>Disclaimers:</w:t>
      </w:r>
    </w:p>
    <w:p>
      <w:pPr>
        <w:pStyle w:val="BodyText"/>
        <w:spacing w:line="271" w:lineRule="auto" w:before="329"/>
        <w:ind w:left="100" w:right="579"/>
      </w:pPr>
      <w:r>
        <w:rPr>
          <w:color w:val="231F20"/>
          <w:spacing w:val="-4"/>
        </w:rPr>
        <w:t>The</w:t>
      </w:r>
      <w:r>
        <w:rPr>
          <w:color w:val="231F20"/>
          <w:spacing w:val="-14"/>
        </w:rPr>
        <w:t> </w:t>
      </w:r>
      <w:r>
        <w:rPr>
          <w:color w:val="231F20"/>
          <w:spacing w:val="-4"/>
        </w:rPr>
        <w:t>contents</w:t>
      </w:r>
      <w:r>
        <w:rPr>
          <w:color w:val="231F20"/>
          <w:spacing w:val="-14"/>
        </w:rPr>
        <w:t> </w:t>
      </w:r>
      <w:r>
        <w:rPr>
          <w:color w:val="231F20"/>
          <w:spacing w:val="-4"/>
        </w:rPr>
        <w:t>of</w:t>
      </w:r>
      <w:r>
        <w:rPr>
          <w:color w:val="231F20"/>
          <w:spacing w:val="-14"/>
        </w:rPr>
        <w:t> </w:t>
      </w:r>
      <w:r>
        <w:rPr>
          <w:color w:val="231F20"/>
          <w:spacing w:val="-4"/>
        </w:rPr>
        <w:t>this</w:t>
      </w:r>
      <w:r>
        <w:rPr>
          <w:color w:val="231F20"/>
          <w:spacing w:val="-14"/>
        </w:rPr>
        <w:t> </w:t>
      </w:r>
      <w:r>
        <w:rPr>
          <w:color w:val="231F20"/>
          <w:spacing w:val="-4"/>
        </w:rPr>
        <w:t>document</w:t>
      </w:r>
      <w:r>
        <w:rPr>
          <w:color w:val="231F20"/>
          <w:spacing w:val="-14"/>
        </w:rPr>
        <w:t> </w:t>
      </w:r>
      <w:r>
        <w:rPr>
          <w:color w:val="231F20"/>
          <w:spacing w:val="-4"/>
        </w:rPr>
        <w:t>were</w:t>
      </w:r>
      <w:r>
        <w:rPr>
          <w:color w:val="231F20"/>
          <w:spacing w:val="-14"/>
        </w:rPr>
        <w:t> </w:t>
      </w:r>
      <w:r>
        <w:rPr>
          <w:color w:val="231F20"/>
          <w:spacing w:val="-4"/>
        </w:rPr>
        <w:t>developed</w:t>
      </w:r>
      <w:r>
        <w:rPr>
          <w:color w:val="231F20"/>
          <w:spacing w:val="-14"/>
        </w:rPr>
        <w:t> </w:t>
      </w:r>
      <w:r>
        <w:rPr>
          <w:color w:val="231F20"/>
          <w:spacing w:val="-4"/>
        </w:rPr>
        <w:t>with</w:t>
      </w:r>
      <w:r>
        <w:rPr>
          <w:color w:val="231F20"/>
          <w:spacing w:val="-14"/>
        </w:rPr>
        <w:t> </w:t>
      </w:r>
      <w:r>
        <w:rPr>
          <w:color w:val="231F20"/>
          <w:spacing w:val="-4"/>
        </w:rPr>
        <w:t>support</w:t>
      </w:r>
      <w:r>
        <w:rPr>
          <w:color w:val="231F20"/>
          <w:spacing w:val="-14"/>
        </w:rPr>
        <w:t> </w:t>
      </w:r>
      <w:r>
        <w:rPr>
          <w:color w:val="231F20"/>
          <w:spacing w:val="-4"/>
        </w:rPr>
        <w:t>from</w:t>
      </w:r>
      <w:r>
        <w:rPr>
          <w:color w:val="231F20"/>
          <w:spacing w:val="-1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14"/>
        </w:rPr>
        <w:t> </w:t>
      </w:r>
      <w:r>
        <w:rPr>
          <w:color w:val="231F20"/>
          <w:spacing w:val="-4"/>
        </w:rPr>
        <w:t>Vocational</w:t>
      </w:r>
      <w:r>
        <w:rPr>
          <w:color w:val="231F20"/>
          <w:spacing w:val="-14"/>
        </w:rPr>
        <w:t> </w:t>
      </w:r>
      <w:r>
        <w:rPr>
          <w:color w:val="231F20"/>
          <w:spacing w:val="-4"/>
        </w:rPr>
        <w:t>Rehabilitation </w:t>
      </w:r>
      <w:r>
        <w:rPr>
          <w:color w:val="231F20"/>
          <w:spacing w:val="-2"/>
        </w:rPr>
        <w:t>Technical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Assistance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Center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for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Quality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Employment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funded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by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U.S.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Department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of </w:t>
      </w:r>
      <w:r>
        <w:rPr>
          <w:color w:val="231F20"/>
          <w:spacing w:val="-4"/>
        </w:rPr>
        <w:t>Education,</w:t>
      </w:r>
      <w:r>
        <w:rPr>
          <w:color w:val="231F20"/>
          <w:spacing w:val="-11"/>
        </w:rPr>
        <w:t> </w:t>
      </w:r>
      <w:r>
        <w:rPr>
          <w:color w:val="231F20"/>
          <w:spacing w:val="-4"/>
        </w:rPr>
        <w:t>Rehabilitation</w:t>
      </w:r>
      <w:r>
        <w:rPr>
          <w:color w:val="231F20"/>
          <w:spacing w:val="-11"/>
        </w:rPr>
        <w:t> </w:t>
      </w:r>
      <w:r>
        <w:rPr>
          <w:color w:val="231F20"/>
          <w:spacing w:val="-4"/>
        </w:rPr>
        <w:t>Services</w:t>
      </w:r>
      <w:r>
        <w:rPr>
          <w:color w:val="231F20"/>
          <w:spacing w:val="-11"/>
        </w:rPr>
        <w:t> </w:t>
      </w:r>
      <w:r>
        <w:rPr>
          <w:color w:val="231F20"/>
          <w:spacing w:val="-4"/>
        </w:rPr>
        <w:t>Administration</w:t>
      </w:r>
      <w:r>
        <w:rPr>
          <w:color w:val="231F20"/>
          <w:spacing w:val="-11"/>
        </w:rPr>
        <w:t> </w:t>
      </w:r>
      <w:r>
        <w:rPr>
          <w:color w:val="231F20"/>
          <w:spacing w:val="-4"/>
        </w:rPr>
        <w:t>(CFDA</w:t>
      </w:r>
      <w:r>
        <w:rPr>
          <w:color w:val="231F20"/>
          <w:spacing w:val="-11"/>
        </w:rPr>
        <w:t> </w:t>
      </w:r>
      <w:r>
        <w:rPr>
          <w:color w:val="231F20"/>
          <w:spacing w:val="-4"/>
        </w:rPr>
        <w:t>H264-K200003)</w:t>
      </w:r>
      <w:r>
        <w:rPr>
          <w:color w:val="231F20"/>
          <w:spacing w:val="-11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11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11"/>
        </w:rPr>
        <w:t> </w:t>
      </w:r>
      <w:r>
        <w:rPr>
          <w:color w:val="231F20"/>
          <w:spacing w:val="-4"/>
        </w:rPr>
        <w:t>National Institute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on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Disability,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Independent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Living,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Rehabilitation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Research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(NIDILRR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grant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number #90DP0085).</w:t>
      </w:r>
      <w:r>
        <w:rPr>
          <w:color w:val="231F20"/>
          <w:spacing w:val="-10"/>
        </w:rPr>
        <w:t> </w:t>
      </w:r>
      <w:r>
        <w:rPr>
          <w:color w:val="231F20"/>
          <w:spacing w:val="-4"/>
        </w:rPr>
        <w:t>NIDILRR</w:t>
      </w:r>
      <w:r>
        <w:rPr>
          <w:color w:val="231F20"/>
          <w:spacing w:val="-10"/>
        </w:rPr>
        <w:t> </w:t>
      </w:r>
      <w:r>
        <w:rPr>
          <w:color w:val="231F20"/>
          <w:spacing w:val="-4"/>
        </w:rPr>
        <w:t>is</w:t>
      </w:r>
      <w:r>
        <w:rPr>
          <w:color w:val="231F20"/>
          <w:spacing w:val="-10"/>
        </w:rPr>
        <w:t> </w:t>
      </w:r>
      <w:r>
        <w:rPr>
          <w:color w:val="231F20"/>
          <w:spacing w:val="-4"/>
        </w:rPr>
        <w:t>a</w:t>
      </w:r>
      <w:r>
        <w:rPr>
          <w:color w:val="231F20"/>
          <w:spacing w:val="-10"/>
        </w:rPr>
        <w:t> </w:t>
      </w:r>
      <w:r>
        <w:rPr>
          <w:color w:val="231F20"/>
          <w:spacing w:val="-4"/>
        </w:rPr>
        <w:t>Center</w:t>
      </w:r>
      <w:r>
        <w:rPr>
          <w:color w:val="231F20"/>
          <w:spacing w:val="-10"/>
        </w:rPr>
        <w:t> </w:t>
      </w:r>
      <w:r>
        <w:rPr>
          <w:color w:val="231F20"/>
          <w:spacing w:val="-4"/>
        </w:rPr>
        <w:t>within</w:t>
      </w:r>
      <w:r>
        <w:rPr>
          <w:color w:val="231F20"/>
          <w:spacing w:val="-10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10"/>
        </w:rPr>
        <w:t> </w:t>
      </w:r>
      <w:r>
        <w:rPr>
          <w:color w:val="231F20"/>
          <w:spacing w:val="-4"/>
        </w:rPr>
        <w:t>Administration</w:t>
      </w:r>
      <w:r>
        <w:rPr>
          <w:color w:val="231F20"/>
          <w:spacing w:val="-10"/>
        </w:rPr>
        <w:t> </w:t>
      </w:r>
      <w:r>
        <w:rPr>
          <w:color w:val="231F20"/>
          <w:spacing w:val="-4"/>
        </w:rPr>
        <w:t>for</w:t>
      </w:r>
      <w:r>
        <w:rPr>
          <w:color w:val="231F20"/>
          <w:spacing w:val="-10"/>
        </w:rPr>
        <w:t> </w:t>
      </w:r>
      <w:r>
        <w:rPr>
          <w:color w:val="231F20"/>
          <w:spacing w:val="-4"/>
        </w:rPr>
        <w:t>Community</w:t>
      </w:r>
      <w:r>
        <w:rPr>
          <w:color w:val="231F20"/>
          <w:spacing w:val="-10"/>
        </w:rPr>
        <w:t> </w:t>
      </w:r>
      <w:r>
        <w:rPr>
          <w:color w:val="231F20"/>
          <w:spacing w:val="-4"/>
        </w:rPr>
        <w:t>Living</w:t>
      </w:r>
      <w:r>
        <w:rPr>
          <w:color w:val="231F20"/>
          <w:spacing w:val="-10"/>
        </w:rPr>
        <w:t> </w:t>
      </w:r>
      <w:r>
        <w:rPr>
          <w:color w:val="231F20"/>
          <w:spacing w:val="-4"/>
        </w:rPr>
        <w:t>(ACL), </w:t>
      </w:r>
      <w:r>
        <w:rPr>
          <w:color w:val="231F20"/>
        </w:rPr>
        <w:t>Department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Health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Human</w:t>
      </w:r>
      <w:r>
        <w:rPr>
          <w:color w:val="231F20"/>
          <w:spacing w:val="-4"/>
        </w:rPr>
        <w:t> </w:t>
      </w:r>
      <w:r>
        <w:rPr>
          <w:color w:val="231F20"/>
        </w:rPr>
        <w:t>Services</w:t>
      </w:r>
      <w:r>
        <w:rPr>
          <w:color w:val="231F20"/>
          <w:spacing w:val="-4"/>
        </w:rPr>
        <w:t> </w:t>
      </w:r>
      <w:r>
        <w:rPr>
          <w:color w:val="231F20"/>
        </w:rPr>
        <w:t>(HHS).</w:t>
      </w:r>
    </w:p>
    <w:sectPr>
      <w:pgSz w:w="12240" w:h="15840"/>
      <w:pgMar w:top="920" w:bottom="280" w:left="62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Lucida Sans">
    <w:altName w:val="Lucida Sans"/>
    <w:charset w:val="0"/>
    <w:family w:val="swiss"/>
    <w:pitch w:val="variable"/>
  </w:font>
  <w:font w:name="Arial Black">
    <w:altName w:val="Arial Black"/>
    <w:charset w:val="0"/>
    <w:family w:val="swiss"/>
    <w:pitch w:val="variable"/>
  </w:font>
  <w:font w:name="Wingdings">
    <w:altName w:val="Wingdings"/>
    <w:charset w:val="2"/>
    <w:family w:val="auto"/>
    <w:pitch w:val="variable"/>
  </w:font>
  <w:font w:name="Verdana">
    <w:altName w:val="Verdana"/>
    <w:charset w:val="0"/>
    <w:family w:val="swiss"/>
    <w:pitch w:val="variable"/>
  </w:font>
  <w:font w:name="Century Gothic">
    <w:altName w:val="Century Gothic"/>
    <w:charset w:val="0"/>
    <w:family w:val="swiss"/>
    <w:pitch w:val="variable"/>
  </w:font>
  <w:font w:name="Trebuchet MS">
    <w:altName w:val="Trebuchet MS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">
    <w:multiLevelType w:val="hybridMultilevel"/>
    <w:lvl w:ilvl="0">
      <w:start w:val="1"/>
      <w:numFmt w:val="decimal"/>
      <w:lvlText w:val="%1."/>
      <w:lvlJc w:val="left"/>
      <w:pPr>
        <w:ind w:left="3367" w:hanging="360"/>
        <w:jc w:val="left"/>
      </w:pPr>
      <w:rPr>
        <w:rFonts w:hint="default" w:ascii="Century Gothic" w:hAnsi="Century Gothic" w:eastAsia="Century Gothic" w:cs="Century Gothic"/>
        <w:b/>
        <w:bCs/>
        <w:i w:val="0"/>
        <w:iCs w:val="0"/>
        <w:color w:val="0A213F"/>
        <w:spacing w:val="-1"/>
        <w:w w:val="100"/>
        <w:sz w:val="28"/>
        <w:szCs w:val="2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186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5012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838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6664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49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316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142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968" w:hanging="360"/>
      </w:pPr>
      <w:rPr>
        <w:rFonts w:hint="default"/>
        <w:lang w:val="en-US" w:eastAsia="en-US" w:bidi="ar-SA"/>
      </w:rPr>
    </w:lvl>
  </w:abstractNum>
  <w:abstractNum w:abstractNumId="8">
    <w:multiLevelType w:val="hybridMultilevel"/>
    <w:lvl w:ilvl="0">
      <w:start w:val="0"/>
      <w:numFmt w:val="bullet"/>
      <w:lvlText w:val=""/>
      <w:lvlJc w:val="left"/>
      <w:pPr>
        <w:ind w:left="460" w:hanging="360"/>
      </w:pPr>
      <w:rPr>
        <w:rFonts w:hint="default" w:ascii="Wingdings" w:hAnsi="Wingdings" w:eastAsia="Wingdings" w:cs="Wingdings"/>
        <w:b w:val="0"/>
        <w:bCs w:val="0"/>
        <w:i w:val="0"/>
        <w:iCs w:val="0"/>
        <w:color w:val="5EC1B3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576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692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08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924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04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156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272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388" w:hanging="360"/>
      </w:pPr>
      <w:rPr>
        <w:rFonts w:hint="default"/>
        <w:lang w:val="en-US" w:eastAsia="en-US" w:bidi="ar-SA"/>
      </w:rPr>
    </w:lvl>
  </w:abstractNum>
  <w:abstractNum w:abstractNumId="7">
    <w:multiLevelType w:val="hybridMultilevel"/>
    <w:lvl w:ilvl="0">
      <w:start w:val="0"/>
      <w:numFmt w:val="bullet"/>
      <w:lvlText w:val=""/>
      <w:lvlJc w:val="left"/>
      <w:pPr>
        <w:ind w:left="450" w:hanging="360"/>
      </w:pPr>
      <w:rPr>
        <w:rFonts w:hint="default" w:ascii="Wingdings" w:hAnsi="Wingdings" w:eastAsia="Wingdings" w:cs="Wingdings"/>
        <w:b w:val="0"/>
        <w:bCs w:val="0"/>
        <w:i w:val="0"/>
        <w:iCs w:val="0"/>
        <w:color w:val="5EC1B3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"/>
      <w:lvlJc w:val="left"/>
      <w:pPr>
        <w:ind w:left="810" w:hanging="360"/>
      </w:pPr>
      <w:rPr>
        <w:rFonts w:hint="default" w:ascii="Wingdings" w:hAnsi="Wingdings" w:eastAsia="Wingdings" w:cs="Wingdings"/>
        <w:b w:val="0"/>
        <w:bCs w:val="0"/>
        <w:i w:val="0"/>
        <w:iCs w:val="0"/>
        <w:color w:val="D23D27"/>
        <w:w w:val="126"/>
        <w:sz w:val="24"/>
        <w:szCs w:val="24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326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832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339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845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351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858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364" w:hanging="360"/>
      </w:pPr>
      <w:rPr>
        <w:rFonts w:hint="default"/>
        <w:lang w:val="en-US" w:eastAsia="en-US" w:bidi="ar-SA"/>
      </w:rPr>
    </w:lvl>
  </w:abstractNum>
  <w:abstractNum w:abstractNumId="6">
    <w:multiLevelType w:val="hybridMultilevel"/>
    <w:lvl w:ilvl="0">
      <w:start w:val="1"/>
      <w:numFmt w:val="decimal"/>
      <w:lvlText w:val="%1."/>
      <w:lvlJc w:val="left"/>
      <w:pPr>
        <w:ind w:left="460" w:hanging="360"/>
        <w:jc w:val="left"/>
      </w:pPr>
      <w:rPr>
        <w:rFonts w:hint="default" w:ascii="Century Gothic" w:hAnsi="Century Gothic" w:eastAsia="Century Gothic" w:cs="Century Gothic"/>
        <w:b/>
        <w:bCs/>
        <w:i w:val="0"/>
        <w:iCs w:val="0"/>
        <w:color w:val="0A213F"/>
        <w:spacing w:val="-1"/>
        <w:w w:val="100"/>
        <w:sz w:val="28"/>
        <w:szCs w:val="28"/>
        <w:lang w:val="en-US" w:eastAsia="en-US" w:bidi="ar-SA"/>
      </w:rPr>
    </w:lvl>
    <w:lvl w:ilvl="1">
      <w:start w:val="0"/>
      <w:numFmt w:val="bullet"/>
      <w:lvlText w:val=""/>
      <w:lvlJc w:val="left"/>
      <w:pPr>
        <w:ind w:left="5950" w:hanging="360"/>
      </w:pPr>
      <w:rPr>
        <w:rFonts w:hint="default" w:ascii="Wingdings" w:hAnsi="Wingdings" w:eastAsia="Wingdings" w:cs="Wingdings"/>
        <w:b w:val="0"/>
        <w:bCs w:val="0"/>
        <w:i w:val="0"/>
        <w:iCs w:val="0"/>
        <w:color w:val="5EC1B3"/>
        <w:w w:val="100"/>
        <w:sz w:val="24"/>
        <w:szCs w:val="24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571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7202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7833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8464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9095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726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0357" w:hanging="360"/>
      </w:pPr>
      <w:rPr>
        <w:rFonts w:hint="default"/>
        <w:lang w:val="en-US" w:eastAsia="en-US" w:bidi="ar-SA"/>
      </w:rPr>
    </w:lvl>
  </w:abstractNum>
  <w:abstractNum w:abstractNumId="5">
    <w:multiLevelType w:val="hybridMultilevel"/>
    <w:lvl w:ilvl="0">
      <w:start w:val="1"/>
      <w:numFmt w:val="decimal"/>
      <w:lvlText w:val="%1."/>
      <w:lvlJc w:val="left"/>
      <w:pPr>
        <w:ind w:left="460" w:hanging="360"/>
        <w:jc w:val="left"/>
      </w:pPr>
      <w:rPr>
        <w:rFonts w:hint="default" w:ascii="Century Gothic" w:hAnsi="Century Gothic" w:eastAsia="Century Gothic" w:cs="Century Gothic"/>
        <w:b/>
        <w:bCs/>
        <w:i w:val="0"/>
        <w:iCs w:val="0"/>
        <w:color w:val="0A213F"/>
        <w:spacing w:val="-1"/>
        <w:w w:val="100"/>
        <w:sz w:val="28"/>
        <w:szCs w:val="2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576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692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08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924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04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156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272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388" w:hanging="360"/>
      </w:pPr>
      <w:rPr>
        <w:rFonts w:hint="default"/>
        <w:lang w:val="en-US" w:eastAsia="en-US" w:bidi="ar-SA"/>
      </w:rPr>
    </w:lvl>
  </w:abstractNum>
  <w:abstractNum w:abstractNumId="4">
    <w:multiLevelType w:val="hybridMultilevel"/>
    <w:lvl w:ilvl="0">
      <w:start w:val="1"/>
      <w:numFmt w:val="decimal"/>
      <w:lvlText w:val="%1."/>
      <w:lvlJc w:val="left"/>
      <w:pPr>
        <w:ind w:left="460" w:hanging="360"/>
        <w:jc w:val="left"/>
      </w:pPr>
      <w:rPr>
        <w:rFonts w:hint="default" w:ascii="Century Gothic" w:hAnsi="Century Gothic" w:eastAsia="Century Gothic" w:cs="Century Gothic"/>
        <w:b/>
        <w:bCs/>
        <w:i w:val="0"/>
        <w:iCs w:val="0"/>
        <w:color w:val="0A213F"/>
        <w:spacing w:val="-1"/>
        <w:w w:val="100"/>
        <w:sz w:val="28"/>
        <w:szCs w:val="2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576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692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08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924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04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156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272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388" w:hanging="360"/>
      </w:pPr>
      <w:rPr>
        <w:rFonts w:hint="default"/>
        <w:lang w:val="en-US" w:eastAsia="en-US" w:bidi="ar-SA"/>
      </w:rPr>
    </w:lvl>
  </w:abstractNum>
  <w:abstractNum w:abstractNumId="3">
    <w:multiLevelType w:val="hybridMultilevel"/>
    <w:lvl w:ilvl="0">
      <w:start w:val="0"/>
      <w:numFmt w:val="bullet"/>
      <w:lvlText w:val=""/>
      <w:lvlJc w:val="left"/>
      <w:pPr>
        <w:ind w:left="527" w:hanging="360"/>
      </w:pPr>
      <w:rPr>
        <w:rFonts w:hint="default" w:ascii="Wingdings" w:hAnsi="Wingdings" w:eastAsia="Wingdings" w:cs="Wingdings"/>
        <w:b w:val="0"/>
        <w:bCs w:val="0"/>
        <w:i w:val="0"/>
        <w:iCs w:val="0"/>
        <w:color w:val="5EC1B3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"/>
      <w:lvlJc w:val="left"/>
      <w:pPr>
        <w:ind w:left="887" w:hanging="360"/>
      </w:pPr>
      <w:rPr>
        <w:rFonts w:hint="default" w:ascii="Wingdings" w:hAnsi="Wingdings" w:eastAsia="Wingdings" w:cs="Wingdings"/>
        <w:b w:val="0"/>
        <w:bCs w:val="0"/>
        <w:i w:val="0"/>
        <w:iCs w:val="0"/>
        <w:color w:val="D23D27"/>
        <w:w w:val="126"/>
        <w:sz w:val="22"/>
        <w:szCs w:val="2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379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879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379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878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378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878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378" w:hanging="360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0"/>
      <w:numFmt w:val="bullet"/>
      <w:lvlText w:val=""/>
      <w:lvlJc w:val="left"/>
      <w:pPr>
        <w:ind w:left="449" w:hanging="360"/>
      </w:pPr>
      <w:rPr>
        <w:rFonts w:hint="default" w:ascii="Wingdings" w:hAnsi="Wingdings" w:eastAsia="Wingdings" w:cs="Wingdings"/>
        <w:b w:val="0"/>
        <w:bCs w:val="0"/>
        <w:i w:val="0"/>
        <w:iCs w:val="0"/>
        <w:color w:val="5EC1B3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33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27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921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415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908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402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896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390" w:hanging="360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"/>
      <w:lvlJc w:val="left"/>
      <w:pPr>
        <w:ind w:left="527" w:hanging="360"/>
      </w:pPr>
      <w:rPr>
        <w:rFonts w:hint="default" w:ascii="Wingdings" w:hAnsi="Wingdings" w:eastAsia="Wingdings" w:cs="Wingdings"/>
        <w:b w:val="0"/>
        <w:bCs w:val="0"/>
        <w:i w:val="0"/>
        <w:iCs w:val="0"/>
        <w:color w:val="5EC1B3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05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91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977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463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948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434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920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406" w:hanging="360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"/>
      <w:lvlJc w:val="left"/>
      <w:pPr>
        <w:ind w:left="449" w:hanging="360"/>
      </w:pPr>
      <w:rPr>
        <w:rFonts w:hint="default" w:ascii="Wingdings" w:hAnsi="Wingdings" w:eastAsia="Wingdings" w:cs="Wingdings"/>
        <w:b w:val="0"/>
        <w:bCs w:val="0"/>
        <w:i w:val="0"/>
        <w:iCs w:val="0"/>
        <w:color w:val="5EC1B3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33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27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921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415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908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402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896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390" w:hanging="360"/>
      </w:pPr>
      <w:rPr>
        <w:rFonts w:hint="default"/>
        <w:lang w:val="en-US" w:eastAsia="en-US" w:bidi="ar-SA"/>
      </w:rPr>
    </w:lvl>
  </w:abstract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Lucida Sans" w:hAnsi="Lucida Sans" w:eastAsia="Lucida Sans" w:cs="Lucida Sans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Lucida Sans" w:hAnsi="Lucida Sans" w:eastAsia="Lucida Sans" w:cs="Lucida Sans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87"/>
      <w:ind w:left="98"/>
      <w:outlineLvl w:val="1"/>
    </w:pPr>
    <w:rPr>
      <w:rFonts w:ascii="Century Gothic" w:hAnsi="Century Gothic" w:eastAsia="Century Gothic" w:cs="Century Gothic"/>
      <w:b/>
      <w:bCs/>
      <w:sz w:val="44"/>
      <w:szCs w:val="44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98"/>
      <w:jc w:val="center"/>
      <w:outlineLvl w:val="2"/>
    </w:pPr>
    <w:rPr>
      <w:rFonts w:ascii="Century Gothic" w:hAnsi="Century Gothic" w:eastAsia="Century Gothic" w:cs="Century Gothic"/>
      <w:b/>
      <w:bCs/>
      <w:sz w:val="36"/>
      <w:szCs w:val="36"/>
      <w:lang w:val="en-US" w:eastAsia="en-US" w:bidi="ar-SA"/>
    </w:rPr>
  </w:style>
  <w:style w:styleId="Heading3" w:type="paragraph">
    <w:name w:val="Heading 3"/>
    <w:basedOn w:val="Normal"/>
    <w:uiPriority w:val="1"/>
    <w:qFormat/>
    <w:pPr>
      <w:ind w:left="100"/>
      <w:outlineLvl w:val="3"/>
    </w:pPr>
    <w:rPr>
      <w:rFonts w:ascii="Century Gothic" w:hAnsi="Century Gothic" w:eastAsia="Century Gothic" w:cs="Century Gothic"/>
      <w:b/>
      <w:bCs/>
      <w:sz w:val="32"/>
      <w:szCs w:val="32"/>
      <w:lang w:val="en-US" w:eastAsia="en-US" w:bidi="ar-SA"/>
    </w:rPr>
  </w:style>
  <w:style w:styleId="Heading4" w:type="paragraph">
    <w:name w:val="Heading 4"/>
    <w:basedOn w:val="Normal"/>
    <w:uiPriority w:val="1"/>
    <w:qFormat/>
    <w:pPr>
      <w:spacing w:line="321" w:lineRule="exact"/>
      <w:ind w:left="149"/>
      <w:outlineLvl w:val="4"/>
    </w:pPr>
    <w:rPr>
      <w:rFonts w:ascii="Century Gothic" w:hAnsi="Century Gothic" w:eastAsia="Century Gothic" w:cs="Century Gothic"/>
      <w:b/>
      <w:bCs/>
      <w:sz w:val="28"/>
      <w:szCs w:val="28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115"/>
      <w:ind w:left="1166" w:right="1780" w:hanging="5"/>
      <w:jc w:val="center"/>
    </w:pPr>
    <w:rPr>
      <w:rFonts w:ascii="Century Gothic" w:hAnsi="Century Gothic" w:eastAsia="Century Gothic" w:cs="Century Gothic"/>
      <w:b/>
      <w:bCs/>
      <w:sz w:val="72"/>
      <w:szCs w:val="7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460" w:hanging="360"/>
    </w:pPr>
    <w:rPr>
      <w:rFonts w:ascii="Lucida Sans" w:hAnsi="Lucida Sans" w:eastAsia="Lucida Sans" w:cs="Lucida Sans"/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before="61"/>
      <w:ind w:left="449"/>
    </w:pPr>
    <w:rPr>
      <w:rFonts w:ascii="Lucida Sans" w:hAnsi="Lucida Sans" w:eastAsia="Lucida Sans" w:cs="Lucida San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jpe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Supported and Customized Employment: Side by Side Referral Decision Guide</dc:title>
  <dcterms:created xsi:type="dcterms:W3CDTF">2023-02-02T14:55:29Z</dcterms:created>
  <dcterms:modified xsi:type="dcterms:W3CDTF">2023-02-02T14:55:29Z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2022-11-11T00:00:00Z</vt:filetime>
  </property>
  <property fmtid="{D5CDD505-2E9C-101B-9397-08002B2CF9AE}" pid="3" name="Creator">
    <vt:lpwstr>Adobe InDesign 18.0 (Windows)</vt:lpwstr>
  </property>
  <property fmtid="{D5CDD505-2E9C-101B-9397-08002B2CF9AE}" pid="4" name="LastSaved">
    <vt:filetime>2023-02-02T00:00:00Z</vt:filetime>
  </property>
  <property fmtid="{D5CDD505-2E9C-101B-9397-08002B2CF9AE}" pid="5" name="Producer">
    <vt:lpwstr>Adobe PDF Library 17.0</vt:lpwstr>
  </property>
</Properties>
</file>