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4972E6"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Towards Competitive Employment for Persons with Intellectual and Developmental Disabilities:  What Progress Have We Made and Where Do We Need to Go</w:t>
      </w:r>
    </w:p>
    <w:p w:rsidR="000F0155" w:rsidRPr="000F0155" w:rsidRDefault="000F0155" w:rsidP="000F0155">
      <w:pPr>
        <w:pStyle w:val="BasicParagraph"/>
        <w:spacing w:line="240" w:lineRule="auto"/>
        <w:rPr>
          <w:rFonts w:ascii="Times New Roman" w:hAnsi="Times New Roman" w:cs="Times New Roman"/>
          <w:b/>
          <w:bCs/>
          <w:i/>
          <w:iCs/>
          <w:color w:val="auto"/>
        </w:rPr>
      </w:pPr>
    </w:p>
    <w:p w:rsidR="004972E6" w:rsidRPr="004972E6" w:rsidRDefault="004972E6" w:rsidP="004972E6">
      <w:pPr>
        <w:suppressAutoHyphens/>
        <w:autoSpaceDE w:val="0"/>
        <w:autoSpaceDN w:val="0"/>
        <w:adjustRightInd w:val="0"/>
        <w:spacing w:after="0" w:line="240" w:lineRule="auto"/>
        <w:textAlignment w:val="center"/>
        <w:rPr>
          <w:rFonts w:ascii="Times New Roman" w:hAnsi="Times New Roman" w:cs="Times New Roman"/>
          <w:sz w:val="24"/>
          <w:szCs w:val="24"/>
        </w:rPr>
      </w:pPr>
      <w:r w:rsidRPr="004972E6">
        <w:rPr>
          <w:rFonts w:ascii="Times New Roman" w:hAnsi="Times New Roman" w:cs="Times New Roman"/>
          <w:sz w:val="24"/>
          <w:szCs w:val="24"/>
        </w:rPr>
        <w:t>This summary is for general information and reference purposes. The article is owned and copyright protected by Research and Practice for Persons with Severe Disabilities, published by Sage.</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0F0155" w:rsidRPr="004972E6" w:rsidRDefault="004972E6" w:rsidP="004972E6">
      <w:pPr>
        <w:suppressAutoHyphens/>
        <w:autoSpaceDE w:val="0"/>
        <w:autoSpaceDN w:val="0"/>
        <w:adjustRightInd w:val="0"/>
        <w:spacing w:after="0" w:line="240" w:lineRule="auto"/>
        <w:textAlignment w:val="center"/>
        <w:rPr>
          <w:rFonts w:ascii="Times New Roman" w:hAnsi="Times New Roman" w:cs="Times New Roman"/>
          <w:sz w:val="24"/>
          <w:szCs w:val="24"/>
        </w:rPr>
      </w:pPr>
      <w:proofErr w:type="spellStart"/>
      <w:r w:rsidRPr="004972E6">
        <w:rPr>
          <w:rFonts w:ascii="Times New Roman" w:hAnsi="Times New Roman" w:cs="Times New Roman"/>
          <w:color w:val="000000"/>
          <w:sz w:val="24"/>
          <w:szCs w:val="24"/>
        </w:rPr>
        <w:t>Wehman</w:t>
      </w:r>
      <w:proofErr w:type="spellEnd"/>
      <w:r w:rsidRPr="004972E6">
        <w:rPr>
          <w:rFonts w:ascii="Times New Roman" w:hAnsi="Times New Roman" w:cs="Times New Roman"/>
          <w:color w:val="000000"/>
          <w:sz w:val="24"/>
          <w:szCs w:val="24"/>
        </w:rPr>
        <w:t xml:space="preserve">, Paul; Taylor, Joshua; Brooke, Valerie; </w:t>
      </w:r>
      <w:proofErr w:type="spellStart"/>
      <w:r w:rsidRPr="004972E6">
        <w:rPr>
          <w:rFonts w:ascii="Times New Roman" w:hAnsi="Times New Roman" w:cs="Times New Roman"/>
          <w:color w:val="000000"/>
          <w:sz w:val="24"/>
          <w:szCs w:val="24"/>
        </w:rPr>
        <w:t>Avellone</w:t>
      </w:r>
      <w:proofErr w:type="spellEnd"/>
      <w:r w:rsidRPr="004972E6">
        <w:rPr>
          <w:rFonts w:ascii="Times New Roman" w:hAnsi="Times New Roman" w:cs="Times New Roman"/>
          <w:color w:val="000000"/>
          <w:sz w:val="24"/>
          <w:szCs w:val="24"/>
        </w:rPr>
        <w:t xml:space="preserve">, Lauren; </w:t>
      </w:r>
      <w:proofErr w:type="spellStart"/>
      <w:r w:rsidRPr="004972E6">
        <w:rPr>
          <w:rFonts w:ascii="Times New Roman" w:hAnsi="Times New Roman" w:cs="Times New Roman"/>
          <w:color w:val="000000"/>
          <w:sz w:val="24"/>
          <w:szCs w:val="24"/>
        </w:rPr>
        <w:t>Whittenburg</w:t>
      </w:r>
      <w:proofErr w:type="spellEnd"/>
      <w:r w:rsidRPr="004972E6">
        <w:rPr>
          <w:rFonts w:ascii="Times New Roman" w:hAnsi="Times New Roman" w:cs="Times New Roman"/>
          <w:color w:val="000000"/>
          <w:sz w:val="24"/>
          <w:szCs w:val="24"/>
        </w:rPr>
        <w:t xml:space="preserve">, Holly; Ham, Whitney; Brooke,  Alissa; &amp; </w:t>
      </w:r>
      <w:proofErr w:type="spellStart"/>
      <w:r w:rsidRPr="004972E6">
        <w:rPr>
          <w:rFonts w:ascii="Times New Roman" w:hAnsi="Times New Roman" w:cs="Times New Roman"/>
          <w:color w:val="000000"/>
          <w:sz w:val="24"/>
          <w:szCs w:val="24"/>
        </w:rPr>
        <w:t>Carr</w:t>
      </w:r>
      <w:proofErr w:type="spellEnd"/>
      <w:r w:rsidRPr="004972E6">
        <w:rPr>
          <w:rFonts w:ascii="Times New Roman" w:hAnsi="Times New Roman" w:cs="Times New Roman"/>
          <w:color w:val="000000"/>
          <w:sz w:val="24"/>
          <w:szCs w:val="24"/>
        </w:rPr>
        <w:t xml:space="preserve">, Staci (in press). Toward Competitive Employment for </w:t>
      </w:r>
      <w:r>
        <w:rPr>
          <w:rFonts w:ascii="Times New Roman" w:hAnsi="Times New Roman" w:cs="Times New Roman"/>
          <w:color w:val="000000"/>
          <w:sz w:val="24"/>
          <w:szCs w:val="24"/>
        </w:rPr>
        <w:t xml:space="preserve">Persons with Intellectual and </w:t>
      </w:r>
      <w:proofErr w:type="gramStart"/>
      <w:r w:rsidRPr="004972E6">
        <w:rPr>
          <w:rFonts w:ascii="Times New Roman" w:hAnsi="Times New Roman" w:cs="Times New Roman"/>
          <w:color w:val="000000"/>
          <w:sz w:val="24"/>
          <w:szCs w:val="24"/>
        </w:rPr>
        <w:t>Developmental  Disabilities</w:t>
      </w:r>
      <w:proofErr w:type="gramEnd"/>
      <w:r w:rsidRPr="004972E6">
        <w:rPr>
          <w:rFonts w:ascii="Times New Roman" w:hAnsi="Times New Roman" w:cs="Times New Roman"/>
          <w:color w:val="000000"/>
          <w:sz w:val="24"/>
          <w:szCs w:val="24"/>
        </w:rPr>
        <w:t xml:space="preserve">: What Progress Have We Made </w:t>
      </w:r>
      <w:r w:rsidRPr="004972E6">
        <w:rPr>
          <w:rFonts w:ascii="Times New Roman" w:hAnsi="Times New Roman" w:cs="Times New Roman"/>
          <w:sz w:val="24"/>
          <w:szCs w:val="24"/>
        </w:rPr>
        <w:t xml:space="preserve">and Where Do We Need to Go.  </w:t>
      </w:r>
      <w:r>
        <w:rPr>
          <w:rFonts w:ascii="Times New Roman" w:hAnsi="Times New Roman" w:cs="Times New Roman"/>
          <w:i/>
          <w:iCs/>
          <w:sz w:val="24"/>
          <w:szCs w:val="24"/>
        </w:rPr>
        <w:t xml:space="preserve">Research and </w:t>
      </w:r>
      <w:r w:rsidRPr="004972E6">
        <w:rPr>
          <w:rFonts w:ascii="Times New Roman" w:hAnsi="Times New Roman" w:cs="Times New Roman"/>
          <w:i/>
          <w:iCs/>
          <w:sz w:val="24"/>
          <w:szCs w:val="24"/>
        </w:rPr>
        <w:t>Pract</w:t>
      </w:r>
      <w:r>
        <w:rPr>
          <w:rFonts w:ascii="Times New Roman" w:hAnsi="Times New Roman" w:cs="Times New Roman"/>
          <w:i/>
          <w:iCs/>
          <w:sz w:val="24"/>
          <w:szCs w:val="24"/>
        </w:rPr>
        <w:t>ice for Persons with Severe Dis</w:t>
      </w:r>
      <w:r w:rsidRPr="004972E6">
        <w:rPr>
          <w:rFonts w:ascii="Times New Roman" w:hAnsi="Times New Roman" w:cs="Times New Roman"/>
          <w:i/>
          <w:iCs/>
          <w:sz w:val="24"/>
          <w:szCs w:val="24"/>
        </w:rPr>
        <w:t>abilities</w:t>
      </w:r>
    </w:p>
    <w:p w:rsidR="004972E6" w:rsidRDefault="004972E6" w:rsidP="000F0155">
      <w:pPr>
        <w:pStyle w:val="BasicParagraph"/>
        <w:spacing w:line="240" w:lineRule="auto"/>
        <w:rPr>
          <w:rFonts w:ascii="Times New Roman" w:hAnsi="Times New Roman" w:cs="Times New Roman"/>
          <w:b/>
          <w:bCs/>
          <w:sz w:val="32"/>
          <w:szCs w:val="32"/>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4972E6" w:rsidRPr="004972E6" w:rsidRDefault="000F0155" w:rsidP="004972E6">
      <w:pPr>
        <w:pStyle w:val="BasicParagraph"/>
        <w:spacing w:line="240" w:lineRule="auto"/>
        <w:rPr>
          <w:rFonts w:ascii="Times New Roman" w:hAnsi="Times New Roman" w:cs="Times New Roman"/>
          <w:i/>
        </w:rPr>
      </w:pPr>
      <w:r w:rsidRPr="000F0155">
        <w:rPr>
          <w:rFonts w:ascii="Times New Roman" w:hAnsi="Times New Roman" w:cs="Times New Roman"/>
        </w:rPr>
        <w:t xml:space="preserve">  </w:t>
      </w:r>
      <w:r w:rsidRPr="000F0155">
        <w:rPr>
          <w:rFonts w:ascii="Times New Roman" w:hAnsi="Times New Roman" w:cs="Times New Roman"/>
        </w:rPr>
        <w:br/>
      </w:r>
      <w:r w:rsidR="004972E6" w:rsidRPr="004972E6">
        <w:rPr>
          <w:rFonts w:ascii="Times New Roman" w:hAnsi="Times New Roman" w:cs="Times New Roman"/>
          <w:i/>
        </w:rPr>
        <w:t>Recent research has shown that supported employment interventions for people with intellectual and developmental disabilities (I/DD) have a significant positive impact on the employment outcomes of these individuals.</w:t>
      </w:r>
      <w:r w:rsidR="004972E6">
        <w:rPr>
          <w:rFonts w:ascii="Times New Roman" w:hAnsi="Times New Roman" w:cs="Times New Roman"/>
          <w:i/>
        </w:rPr>
        <w:t xml:space="preserve"> </w:t>
      </w:r>
      <w:r w:rsidR="004972E6" w:rsidRPr="004972E6">
        <w:rPr>
          <w:rFonts w:ascii="Times New Roman" w:hAnsi="Times New Roman" w:cs="Times New Roman"/>
          <w:i/>
        </w:rPr>
        <w:t xml:space="preserve"> However, even with evidence showing this effectiveness, national rates of integrated employment of people with </w:t>
      </w:r>
      <w:proofErr w:type="gramStart"/>
      <w:r w:rsidR="004972E6" w:rsidRPr="004972E6">
        <w:rPr>
          <w:rFonts w:ascii="Times New Roman" w:hAnsi="Times New Roman" w:cs="Times New Roman"/>
          <w:i/>
        </w:rPr>
        <w:t>I/DD</w:t>
      </w:r>
      <w:proofErr w:type="gramEnd"/>
      <w:r w:rsidR="004972E6" w:rsidRPr="004972E6">
        <w:rPr>
          <w:rFonts w:ascii="Times New Roman" w:hAnsi="Times New Roman" w:cs="Times New Roman"/>
          <w:i/>
        </w:rPr>
        <w:t xml:space="preserve"> are</w:t>
      </w:r>
      <w:r w:rsidR="004972E6">
        <w:rPr>
          <w:rFonts w:ascii="Times New Roman" w:hAnsi="Times New Roman" w:cs="Times New Roman"/>
          <w:i/>
        </w:rPr>
        <w:t xml:space="preserve"> </w:t>
      </w:r>
      <w:r w:rsidR="004972E6" w:rsidRPr="004972E6">
        <w:rPr>
          <w:rFonts w:ascii="Times New Roman" w:hAnsi="Times New Roman" w:cs="Times New Roman"/>
          <w:i/>
        </w:rPr>
        <w:t xml:space="preserve">below one-third of the working-age population. With the passage of the 2014 Workforce Innovation and Opportunity Act (WIOA), advancements and progress have been made in supported and customized employment, internship experiences, and higher education. But what more can be done in regards to policies and future research? How can competitive integrated employment for people with </w:t>
      </w:r>
      <w:proofErr w:type="gramStart"/>
      <w:r w:rsidR="004972E6" w:rsidRPr="004972E6">
        <w:rPr>
          <w:rFonts w:ascii="Times New Roman" w:hAnsi="Times New Roman" w:cs="Times New Roman"/>
          <w:i/>
        </w:rPr>
        <w:t>I/DD</w:t>
      </w:r>
      <w:proofErr w:type="gramEnd"/>
      <w:r w:rsidR="004972E6" w:rsidRPr="004972E6">
        <w:rPr>
          <w:rFonts w:ascii="Times New Roman" w:hAnsi="Times New Roman" w:cs="Times New Roman"/>
          <w:i/>
        </w:rPr>
        <w:t xml:space="preserve"> be boosted higher? This article explores those questions.</w:t>
      </w: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4972E6" w:rsidRPr="004972E6" w:rsidRDefault="000F0155" w:rsidP="004972E6">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4972E6" w:rsidRPr="004972E6">
        <w:rPr>
          <w:rFonts w:ascii="Times New Roman" w:hAnsi="Times New Roman" w:cs="Times New Roman"/>
        </w:rPr>
        <w:t xml:space="preserve">This article discusses four pathways to competitive integrated employment (CIE) for people with </w:t>
      </w:r>
      <w:proofErr w:type="gramStart"/>
      <w:r w:rsidR="004972E6" w:rsidRPr="004972E6">
        <w:rPr>
          <w:rFonts w:ascii="Times New Roman" w:hAnsi="Times New Roman" w:cs="Times New Roman"/>
        </w:rPr>
        <w:t>I/DD</w:t>
      </w:r>
      <w:proofErr w:type="gramEnd"/>
      <w:r w:rsidR="004972E6" w:rsidRPr="004972E6">
        <w:rPr>
          <w:rFonts w:ascii="Times New Roman" w:hAnsi="Times New Roman" w:cs="Times New Roman"/>
        </w:rPr>
        <w:t>:   supported employment (SE), customized employment, internships and higher education.  Here are some of their findings:</w:t>
      </w:r>
    </w:p>
    <w:p w:rsidR="004972E6" w:rsidRPr="004972E6" w:rsidRDefault="004972E6" w:rsidP="004972E6">
      <w:pPr>
        <w:pStyle w:val="ListParagraph"/>
        <w:numPr>
          <w:ilvl w:val="0"/>
          <w:numId w:val="4"/>
        </w:numPr>
        <w:tabs>
          <w:tab w:val="left" w:pos="260"/>
          <w:tab w:val="left" w:pos="980"/>
          <w:tab w:val="left" w:pos="1680"/>
          <w:tab w:val="left" w:pos="6840"/>
          <w:tab w:val="left" w:pos="710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4972E6">
        <w:rPr>
          <w:rFonts w:ascii="Times New Roman" w:hAnsi="Times New Roman" w:cs="Times New Roman"/>
          <w:color w:val="000000"/>
          <w:sz w:val="24"/>
          <w:szCs w:val="24"/>
        </w:rPr>
        <w:t>Implementation of supported employment, which is competitive employment in an integrated setting with ongoing support services for individuals with the significant disabilities, includes four phases:</w:t>
      </w:r>
      <w:r w:rsidRPr="004972E6">
        <w:rPr>
          <w:rFonts w:ascii="Times New Roman" w:hAnsi="Times New Roman" w:cs="Times New Roman"/>
          <w:color w:val="000000"/>
          <w:sz w:val="24"/>
          <w:szCs w:val="24"/>
        </w:rPr>
        <w:tab/>
        <w:t xml:space="preserve">         </w:t>
      </w:r>
    </w:p>
    <w:p w:rsidR="004972E6" w:rsidRPr="004972E6" w:rsidRDefault="004972E6" w:rsidP="004972E6">
      <w:pPr>
        <w:tabs>
          <w:tab w:val="left" w:pos="260"/>
          <w:tab w:val="left" w:pos="980"/>
          <w:tab w:val="left" w:pos="1720"/>
          <w:tab w:val="left" w:pos="7000"/>
          <w:tab w:val="left" w:pos="724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Get to know the job seeker</w:t>
      </w:r>
      <w:r w:rsidRPr="004972E6">
        <w:rPr>
          <w:rFonts w:ascii="Times New Roman" w:hAnsi="Times New Roman" w:cs="Times New Roman"/>
          <w:sz w:val="24"/>
          <w:szCs w:val="24"/>
        </w:rPr>
        <w:tab/>
        <w:t>- Training and support</w:t>
      </w:r>
      <w:r w:rsidRPr="004972E6">
        <w:rPr>
          <w:rFonts w:ascii="Times New Roman" w:hAnsi="Times New Roman" w:cs="Times New Roman"/>
          <w:sz w:val="24"/>
          <w:szCs w:val="24"/>
        </w:rPr>
        <w:tab/>
        <w:t xml:space="preserve"> </w:t>
      </w:r>
    </w:p>
    <w:p w:rsidR="004972E6" w:rsidRPr="004972E6" w:rsidRDefault="004972E6" w:rsidP="004972E6">
      <w:pPr>
        <w:tabs>
          <w:tab w:val="left" w:pos="260"/>
          <w:tab w:val="left" w:pos="980"/>
          <w:tab w:val="left" w:pos="1720"/>
          <w:tab w:val="left" w:pos="7000"/>
          <w:tab w:val="left" w:pos="724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xml:space="preserve">- Job development and matching </w:t>
      </w:r>
      <w:r w:rsidRPr="004972E6">
        <w:rPr>
          <w:rFonts w:ascii="Times New Roman" w:hAnsi="Times New Roman" w:cs="Times New Roman"/>
          <w:sz w:val="24"/>
          <w:szCs w:val="24"/>
        </w:rPr>
        <w:tab/>
        <w:t>- Job retention services.</w:t>
      </w:r>
      <w:r w:rsidRPr="004972E6">
        <w:rPr>
          <w:rFonts w:ascii="Times New Roman" w:hAnsi="Times New Roman" w:cs="Times New Roman"/>
          <w:sz w:val="24"/>
          <w:szCs w:val="24"/>
        </w:rPr>
        <w:tab/>
      </w:r>
    </w:p>
    <w:p w:rsidR="004972E6" w:rsidRPr="004972E6" w:rsidRDefault="004972E6" w:rsidP="004972E6">
      <w:pPr>
        <w:pStyle w:val="ListParagraph"/>
        <w:numPr>
          <w:ilvl w:val="0"/>
          <w:numId w:val="4"/>
        </w:numPr>
        <w:tabs>
          <w:tab w:val="left" w:pos="260"/>
          <w:tab w:val="left" w:pos="980"/>
        </w:tabs>
        <w:autoSpaceDE w:val="0"/>
        <w:autoSpaceDN w:val="0"/>
        <w:adjustRightInd w:val="0"/>
        <w:spacing w:after="0" w:line="240" w:lineRule="auto"/>
        <w:ind w:left="990" w:hanging="270"/>
        <w:textAlignment w:val="center"/>
        <w:rPr>
          <w:rFonts w:ascii="Times New Roman" w:hAnsi="Times New Roman" w:cs="Times New Roman"/>
          <w:sz w:val="24"/>
          <w:szCs w:val="24"/>
        </w:rPr>
      </w:pPr>
      <w:r w:rsidRPr="004972E6">
        <w:rPr>
          <w:rFonts w:ascii="Times New Roman" w:hAnsi="Times New Roman" w:cs="Times New Roman"/>
          <w:sz w:val="24"/>
          <w:szCs w:val="24"/>
        </w:rPr>
        <w:t xml:space="preserve">When using supported employment, keep in mind the following issues: </w:t>
      </w:r>
    </w:p>
    <w:p w:rsidR="004972E6" w:rsidRPr="004972E6" w:rsidRDefault="004972E6" w:rsidP="004972E6">
      <w:pPr>
        <w:tabs>
          <w:tab w:val="left" w:pos="260"/>
          <w:tab w:val="left" w:pos="980"/>
          <w:tab w:val="left" w:pos="1720"/>
          <w:tab w:val="left" w:pos="6980"/>
          <w:tab w:val="left" w:pos="726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Use SE for people who have the most significant disabilities</w:t>
      </w:r>
      <w:r w:rsidRPr="004972E6">
        <w:rPr>
          <w:rFonts w:ascii="Times New Roman" w:hAnsi="Times New Roman" w:cs="Times New Roman"/>
          <w:sz w:val="24"/>
          <w:szCs w:val="24"/>
        </w:rPr>
        <w:tab/>
      </w:r>
    </w:p>
    <w:p w:rsidR="004972E6" w:rsidRPr="004972E6" w:rsidRDefault="004972E6" w:rsidP="004972E6">
      <w:pPr>
        <w:tabs>
          <w:tab w:val="left" w:pos="260"/>
          <w:tab w:val="left" w:pos="980"/>
          <w:tab w:val="left" w:pos="1720"/>
          <w:tab w:val="left" w:pos="6980"/>
          <w:tab w:val="left" w:pos="726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Avoid poor job matches</w:t>
      </w:r>
      <w:r w:rsidRPr="004972E6">
        <w:rPr>
          <w:rFonts w:ascii="Times New Roman" w:hAnsi="Times New Roman" w:cs="Times New Roman"/>
          <w:sz w:val="24"/>
          <w:szCs w:val="24"/>
        </w:rPr>
        <w:tab/>
      </w:r>
    </w:p>
    <w:p w:rsidR="004972E6" w:rsidRPr="004972E6" w:rsidRDefault="004972E6" w:rsidP="004972E6">
      <w:pPr>
        <w:tabs>
          <w:tab w:val="left" w:pos="260"/>
          <w:tab w:val="left" w:pos="980"/>
          <w:tab w:val="left" w:pos="1720"/>
          <w:tab w:val="left" w:pos="6980"/>
          <w:tab w:val="left" w:pos="726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Employment specialists should be well-trained</w:t>
      </w:r>
      <w:r w:rsidRPr="004972E6">
        <w:rPr>
          <w:rFonts w:ascii="Times New Roman" w:hAnsi="Times New Roman" w:cs="Times New Roman"/>
          <w:sz w:val="24"/>
          <w:szCs w:val="24"/>
        </w:rPr>
        <w:tab/>
      </w:r>
    </w:p>
    <w:p w:rsidR="004972E6" w:rsidRPr="004972E6" w:rsidRDefault="004972E6" w:rsidP="004972E6">
      <w:pPr>
        <w:tabs>
          <w:tab w:val="left" w:pos="260"/>
          <w:tab w:val="left" w:pos="980"/>
          <w:tab w:val="left" w:pos="1720"/>
          <w:tab w:val="left" w:pos="6980"/>
          <w:tab w:val="left" w:pos="726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Factor in funding to support the new employee to keep the job</w:t>
      </w:r>
      <w:r w:rsidRPr="004972E6">
        <w:rPr>
          <w:rFonts w:ascii="Times New Roman" w:hAnsi="Times New Roman" w:cs="Times New Roman"/>
          <w:sz w:val="24"/>
          <w:szCs w:val="24"/>
        </w:rPr>
        <w:tab/>
      </w:r>
    </w:p>
    <w:p w:rsidR="004972E6" w:rsidRPr="004972E6" w:rsidRDefault="004972E6" w:rsidP="004972E6">
      <w:pPr>
        <w:tabs>
          <w:tab w:val="left" w:pos="260"/>
          <w:tab w:val="left" w:pos="980"/>
          <w:tab w:val="left" w:pos="1720"/>
          <w:tab w:val="left" w:pos="6980"/>
          <w:tab w:val="left" w:pos="7260"/>
        </w:tabs>
        <w:autoSpaceDE w:val="0"/>
        <w:autoSpaceDN w:val="0"/>
        <w:adjustRightInd w:val="0"/>
        <w:spacing w:after="0" w:line="240" w:lineRule="auto"/>
        <w:ind w:left="1440"/>
        <w:textAlignment w:val="center"/>
        <w:rPr>
          <w:rFonts w:ascii="Times New Roman" w:hAnsi="Times New Roman" w:cs="Times New Roman"/>
          <w:color w:val="000000"/>
          <w:sz w:val="24"/>
          <w:szCs w:val="24"/>
        </w:rPr>
      </w:pPr>
      <w:r w:rsidRPr="004972E6">
        <w:rPr>
          <w:rFonts w:ascii="Times New Roman" w:hAnsi="Times New Roman" w:cs="Times New Roman"/>
          <w:sz w:val="24"/>
          <w:szCs w:val="24"/>
        </w:rPr>
        <w:t xml:space="preserve">- Have </w:t>
      </w:r>
      <w:r w:rsidRPr="004972E6">
        <w:rPr>
          <w:rFonts w:ascii="Times New Roman" w:hAnsi="Times New Roman" w:cs="Times New Roman"/>
          <w:color w:val="000000"/>
          <w:sz w:val="24"/>
          <w:szCs w:val="24"/>
        </w:rPr>
        <w:t>a balanced job seeker/business interest focus</w:t>
      </w:r>
      <w:r w:rsidRPr="004972E6">
        <w:rPr>
          <w:rFonts w:ascii="Times New Roman" w:hAnsi="Times New Roman" w:cs="Times New Roman"/>
          <w:color w:val="000000"/>
          <w:sz w:val="24"/>
          <w:szCs w:val="24"/>
        </w:rPr>
        <w:tab/>
      </w:r>
      <w:r w:rsidRPr="004972E6">
        <w:rPr>
          <w:rFonts w:ascii="Times New Roman" w:hAnsi="Times New Roman" w:cs="Times New Roman"/>
          <w:color w:val="000000"/>
          <w:sz w:val="24"/>
          <w:szCs w:val="24"/>
        </w:rPr>
        <w:tab/>
      </w:r>
      <w:r w:rsidRPr="004972E6">
        <w:rPr>
          <w:rFonts w:ascii="Times New Roman" w:hAnsi="Times New Roman" w:cs="Times New Roman"/>
          <w:color w:val="000000"/>
          <w:sz w:val="24"/>
          <w:szCs w:val="24"/>
        </w:rPr>
        <w:tab/>
      </w:r>
    </w:p>
    <w:p w:rsidR="004972E6" w:rsidRPr="004972E6" w:rsidRDefault="004972E6" w:rsidP="004972E6">
      <w:pPr>
        <w:pStyle w:val="ListParagraph"/>
        <w:numPr>
          <w:ilvl w:val="0"/>
          <w:numId w:val="4"/>
        </w:numPr>
        <w:tabs>
          <w:tab w:val="left" w:pos="260"/>
          <w:tab w:val="left" w:pos="980"/>
        </w:tabs>
        <w:autoSpaceDE w:val="0"/>
        <w:autoSpaceDN w:val="0"/>
        <w:adjustRightInd w:val="0"/>
        <w:spacing w:after="0" w:line="240" w:lineRule="auto"/>
        <w:ind w:left="990" w:hanging="270"/>
        <w:textAlignment w:val="center"/>
        <w:rPr>
          <w:rFonts w:ascii="Times New Roman" w:hAnsi="Times New Roman" w:cs="Times New Roman"/>
          <w:sz w:val="24"/>
          <w:szCs w:val="24"/>
        </w:rPr>
      </w:pPr>
      <w:r w:rsidRPr="004972E6">
        <w:rPr>
          <w:rFonts w:ascii="Times New Roman" w:hAnsi="Times New Roman" w:cs="Times New Roman"/>
          <w:sz w:val="24"/>
          <w:szCs w:val="24"/>
        </w:rPr>
        <w:t>Customized employment is an important part of supported employment and includes discovery, development, job training and support.</w:t>
      </w:r>
    </w:p>
    <w:p w:rsidR="004972E6" w:rsidRPr="004972E6" w:rsidRDefault="004972E6" w:rsidP="004972E6">
      <w:pPr>
        <w:pStyle w:val="ListParagraph"/>
        <w:numPr>
          <w:ilvl w:val="0"/>
          <w:numId w:val="4"/>
        </w:numPr>
        <w:tabs>
          <w:tab w:val="left" w:pos="260"/>
          <w:tab w:val="left" w:pos="98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4972E6">
        <w:rPr>
          <w:rFonts w:ascii="Times New Roman" w:hAnsi="Times New Roman" w:cs="Times New Roman"/>
          <w:sz w:val="24"/>
          <w:szCs w:val="24"/>
        </w:rPr>
        <w:lastRenderedPageBreak/>
        <w:t xml:space="preserve">Internships and hands on work experience are vital parts of future success and should be supported prior to exiting high </w:t>
      </w:r>
      <w:r w:rsidRPr="004972E6">
        <w:rPr>
          <w:rFonts w:ascii="Times New Roman" w:hAnsi="Times New Roman" w:cs="Times New Roman"/>
          <w:color w:val="000000"/>
          <w:sz w:val="24"/>
          <w:szCs w:val="24"/>
        </w:rPr>
        <w:t>school.</w:t>
      </w:r>
    </w:p>
    <w:p w:rsidR="000F0155" w:rsidRDefault="000F0155" w:rsidP="004972E6">
      <w:pPr>
        <w:pStyle w:val="BasicParagraph"/>
        <w:spacing w:line="240" w:lineRule="auto"/>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4972E6" w:rsidRPr="004972E6" w:rsidRDefault="004972E6" w:rsidP="004972E6">
      <w:pPr>
        <w:tabs>
          <w:tab w:val="left" w:pos="260"/>
        </w:tabs>
        <w:autoSpaceDE w:val="0"/>
        <w:autoSpaceDN w:val="0"/>
        <w:adjustRightInd w:val="0"/>
        <w:spacing w:after="0" w:line="240" w:lineRule="auto"/>
        <w:textAlignment w:val="center"/>
        <w:rPr>
          <w:rFonts w:ascii="Times New Roman" w:hAnsi="Times New Roman" w:cs="Times New Roman"/>
          <w:color w:val="F2C40F"/>
          <w:sz w:val="24"/>
          <w:szCs w:val="24"/>
        </w:rPr>
      </w:pPr>
      <w:r w:rsidRPr="004972E6">
        <w:rPr>
          <w:rFonts w:ascii="Times New Roman" w:hAnsi="Times New Roman" w:cs="Times New Roman"/>
          <w:color w:val="000000"/>
          <w:sz w:val="24"/>
          <w:szCs w:val="24"/>
        </w:rPr>
        <w:t xml:space="preserve">Transition-aged youth with I/DD have the lowest rates of </w:t>
      </w:r>
      <w:proofErr w:type="spellStart"/>
      <w:r w:rsidRPr="004972E6">
        <w:rPr>
          <w:rFonts w:ascii="Times New Roman" w:hAnsi="Times New Roman" w:cs="Times New Roman"/>
          <w:color w:val="000000"/>
          <w:sz w:val="24"/>
          <w:szCs w:val="24"/>
        </w:rPr>
        <w:t>post secondary</w:t>
      </w:r>
      <w:proofErr w:type="spellEnd"/>
      <w:r w:rsidRPr="004972E6">
        <w:rPr>
          <w:rFonts w:ascii="Times New Roman" w:hAnsi="Times New Roman" w:cs="Times New Roman"/>
          <w:color w:val="000000"/>
          <w:sz w:val="24"/>
          <w:szCs w:val="24"/>
        </w:rPr>
        <w:t xml:space="preserve"> enrollment of any disability group. Schools, state vocational rehabilitation agencies, community rehabilitation providers, and colleges and universities will need to collaborate to create new ways to better integrate students with I/DD.</w:t>
      </w:r>
    </w:p>
    <w:p w:rsidR="004972E6" w:rsidRPr="004972E6" w:rsidRDefault="004972E6" w:rsidP="004972E6">
      <w:pPr>
        <w:pStyle w:val="ListParagraph"/>
        <w:numPr>
          <w:ilvl w:val="0"/>
          <w:numId w:val="5"/>
        </w:numPr>
        <w:tabs>
          <w:tab w:val="left" w:pos="260"/>
        </w:tabs>
        <w:autoSpaceDE w:val="0"/>
        <w:autoSpaceDN w:val="0"/>
        <w:adjustRightInd w:val="0"/>
        <w:spacing w:after="0" w:line="240" w:lineRule="auto"/>
        <w:ind w:left="990" w:hanging="270"/>
        <w:textAlignment w:val="center"/>
        <w:rPr>
          <w:rFonts w:ascii="Times New Roman" w:hAnsi="Times New Roman" w:cs="Times New Roman"/>
          <w:sz w:val="24"/>
          <w:szCs w:val="24"/>
        </w:rPr>
      </w:pPr>
      <w:r w:rsidRPr="004972E6">
        <w:rPr>
          <w:rFonts w:ascii="Times New Roman" w:hAnsi="Times New Roman" w:cs="Times New Roman"/>
          <w:sz w:val="24"/>
          <w:szCs w:val="24"/>
        </w:rPr>
        <w:t xml:space="preserve">Stronger community rehabilitation programs will be needed with </w:t>
      </w:r>
      <w:proofErr w:type="gramStart"/>
      <w:r w:rsidRPr="004972E6">
        <w:rPr>
          <w:rFonts w:ascii="Times New Roman" w:hAnsi="Times New Roman" w:cs="Times New Roman"/>
          <w:sz w:val="24"/>
          <w:szCs w:val="24"/>
        </w:rPr>
        <w:t>staff that have</w:t>
      </w:r>
      <w:proofErr w:type="gramEnd"/>
      <w:r w:rsidRPr="004972E6">
        <w:rPr>
          <w:rFonts w:ascii="Times New Roman" w:hAnsi="Times New Roman" w:cs="Times New Roman"/>
          <w:sz w:val="24"/>
          <w:szCs w:val="24"/>
        </w:rPr>
        <w:t xml:space="preserve"> community employment experience supporting people with I/DD.</w:t>
      </w:r>
    </w:p>
    <w:p w:rsidR="004972E6" w:rsidRPr="004972E6" w:rsidRDefault="004972E6" w:rsidP="004972E6">
      <w:pPr>
        <w:pStyle w:val="ListParagraph"/>
        <w:numPr>
          <w:ilvl w:val="0"/>
          <w:numId w:val="5"/>
        </w:numPr>
        <w:tabs>
          <w:tab w:val="left" w:pos="26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4972E6">
        <w:rPr>
          <w:rFonts w:ascii="Times New Roman" w:hAnsi="Times New Roman" w:cs="Times New Roman"/>
          <w:sz w:val="24"/>
          <w:szCs w:val="24"/>
        </w:rPr>
        <w:t xml:space="preserve">The following </w:t>
      </w:r>
      <w:r w:rsidRPr="004972E6">
        <w:rPr>
          <w:rFonts w:ascii="Times New Roman" w:hAnsi="Times New Roman" w:cs="Times New Roman"/>
          <w:color w:val="000000"/>
          <w:sz w:val="24"/>
          <w:szCs w:val="24"/>
        </w:rPr>
        <w:t>is needed to better promote the importance of CIE for people with I/DD:</w:t>
      </w:r>
    </w:p>
    <w:p w:rsidR="004972E6" w:rsidRPr="004972E6" w:rsidRDefault="004972E6" w:rsidP="004972E6">
      <w:pPr>
        <w:tabs>
          <w:tab w:val="left" w:pos="260"/>
          <w:tab w:val="left" w:pos="98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Provide training to create more competent employment specialists</w:t>
      </w:r>
    </w:p>
    <w:p w:rsidR="004972E6" w:rsidRPr="004972E6" w:rsidRDefault="004972E6" w:rsidP="004972E6">
      <w:pPr>
        <w:tabs>
          <w:tab w:val="left" w:pos="260"/>
          <w:tab w:val="left" w:pos="98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Federally funded research that focuses on the issue of CIE</w:t>
      </w:r>
    </w:p>
    <w:p w:rsidR="004972E6" w:rsidRPr="004972E6" w:rsidRDefault="004972E6" w:rsidP="004972E6">
      <w:pPr>
        <w:tabs>
          <w:tab w:val="left" w:pos="260"/>
          <w:tab w:val="left" w:pos="98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Have better school-community relationships</w:t>
      </w:r>
    </w:p>
    <w:p w:rsidR="004972E6" w:rsidRPr="004972E6" w:rsidRDefault="004972E6" w:rsidP="004972E6">
      <w:pPr>
        <w:tabs>
          <w:tab w:val="left" w:pos="260"/>
          <w:tab w:val="left" w:pos="98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Provide transition and employment knowledge to family members</w:t>
      </w:r>
    </w:p>
    <w:p w:rsidR="004972E6" w:rsidRPr="004972E6" w:rsidRDefault="004972E6" w:rsidP="004972E6">
      <w:pPr>
        <w:tabs>
          <w:tab w:val="left" w:pos="260"/>
          <w:tab w:val="left" w:pos="980"/>
        </w:tabs>
        <w:autoSpaceDE w:val="0"/>
        <w:autoSpaceDN w:val="0"/>
        <w:adjustRightInd w:val="0"/>
        <w:spacing w:after="0" w:line="240" w:lineRule="auto"/>
        <w:ind w:left="1440"/>
        <w:textAlignment w:val="center"/>
        <w:rPr>
          <w:rFonts w:ascii="Times New Roman" w:hAnsi="Times New Roman" w:cs="Times New Roman"/>
          <w:sz w:val="24"/>
          <w:szCs w:val="24"/>
        </w:rPr>
      </w:pPr>
      <w:r w:rsidRPr="004972E6">
        <w:rPr>
          <w:rFonts w:ascii="Times New Roman" w:hAnsi="Times New Roman" w:cs="Times New Roman"/>
          <w:sz w:val="24"/>
          <w:szCs w:val="24"/>
        </w:rPr>
        <w:t>- Having more inclusive social skills instruction through more integration</w:t>
      </w:r>
    </w:p>
    <w:p w:rsidR="004972E6" w:rsidRPr="004972E6" w:rsidRDefault="004972E6" w:rsidP="004972E6">
      <w:pPr>
        <w:tabs>
          <w:tab w:val="left" w:pos="260"/>
          <w:tab w:val="left" w:pos="980"/>
        </w:tabs>
        <w:autoSpaceDE w:val="0"/>
        <w:autoSpaceDN w:val="0"/>
        <w:adjustRightInd w:val="0"/>
        <w:spacing w:after="0" w:line="240" w:lineRule="auto"/>
        <w:ind w:left="1440"/>
        <w:textAlignment w:val="center"/>
        <w:rPr>
          <w:rFonts w:ascii="Times New Roman" w:hAnsi="Times New Roman" w:cs="Times New Roman"/>
          <w:color w:val="000000"/>
          <w:sz w:val="24"/>
          <w:szCs w:val="24"/>
        </w:rPr>
      </w:pPr>
      <w:r w:rsidRPr="004972E6">
        <w:rPr>
          <w:rFonts w:ascii="Times New Roman" w:hAnsi="Times New Roman" w:cs="Times New Roman"/>
          <w:sz w:val="24"/>
          <w:szCs w:val="24"/>
        </w:rPr>
        <w:t xml:space="preserve">- Before graduation, create </w:t>
      </w:r>
      <w:r w:rsidRPr="004972E6">
        <w:rPr>
          <w:rFonts w:ascii="Times New Roman" w:hAnsi="Times New Roman" w:cs="Times New Roman"/>
          <w:color w:val="000000"/>
          <w:sz w:val="24"/>
          <w:szCs w:val="24"/>
        </w:rPr>
        <w:t>a seamless transition to paid employment</w:t>
      </w:r>
    </w:p>
    <w:p w:rsidR="000F0155" w:rsidRDefault="000F0155" w:rsidP="000F0155">
      <w:pPr>
        <w:pStyle w:val="BasicParagraph"/>
        <w:spacing w:line="240" w:lineRule="auto"/>
        <w:rPr>
          <w:rFonts w:ascii="Times New Roman" w:hAnsi="Times New Roman" w:cs="Times New Roman"/>
        </w:rPr>
      </w:pPr>
    </w:p>
    <w:p w:rsidR="004972E6" w:rsidRPr="000F0155" w:rsidRDefault="004972E6"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4972E6" w:rsidRPr="000F0155" w:rsidRDefault="004972E6" w:rsidP="000F0155">
      <w:pPr>
        <w:pStyle w:val="BasicParagraph"/>
        <w:spacing w:line="240" w:lineRule="auto"/>
        <w:rPr>
          <w:rFonts w:ascii="Times New Roman" w:hAnsi="Times New Roman" w:cs="Times New Roman"/>
          <w:b/>
          <w:bCs/>
          <w:sz w:val="32"/>
          <w:szCs w:val="32"/>
        </w:rPr>
      </w:pPr>
    </w:p>
    <w:p w:rsidR="004972E6" w:rsidRPr="004972E6" w:rsidRDefault="004972E6" w:rsidP="004972E6">
      <w:pPr>
        <w:pStyle w:val="BasicParagraph"/>
        <w:numPr>
          <w:ilvl w:val="0"/>
          <w:numId w:val="6"/>
        </w:numPr>
        <w:tabs>
          <w:tab w:val="left" w:pos="260"/>
        </w:tabs>
        <w:spacing w:line="240" w:lineRule="auto"/>
        <w:ind w:left="274" w:hanging="274"/>
        <w:rPr>
          <w:rFonts w:ascii="Times New Roman" w:hAnsi="Times New Roman" w:cs="Times New Roman"/>
          <w:color w:val="auto"/>
        </w:rPr>
      </w:pPr>
      <w:r w:rsidRPr="004972E6">
        <w:rPr>
          <w:rFonts w:ascii="Times New Roman" w:hAnsi="Times New Roman" w:cs="Times New Roman"/>
          <w:color w:val="auto"/>
        </w:rPr>
        <w:t>Twenty to twenty-five% of the country’s persons with I/DD are working competitively; that percentage is above 50% in states including Vermont, Connecticut, Michigan, Oregon, Nebraska, Idaho, and Nevada.</w:t>
      </w:r>
    </w:p>
    <w:p w:rsidR="004972E6" w:rsidRPr="004972E6" w:rsidRDefault="004972E6" w:rsidP="004972E6">
      <w:pPr>
        <w:pStyle w:val="BasicParagraph"/>
        <w:numPr>
          <w:ilvl w:val="0"/>
          <w:numId w:val="6"/>
        </w:numPr>
        <w:tabs>
          <w:tab w:val="left" w:pos="260"/>
        </w:tabs>
        <w:spacing w:line="240" w:lineRule="auto"/>
        <w:ind w:left="274" w:hanging="274"/>
        <w:rPr>
          <w:rFonts w:ascii="Times New Roman" w:hAnsi="Times New Roman" w:cs="Times New Roman"/>
          <w:color w:val="auto"/>
        </w:rPr>
      </w:pPr>
      <w:r w:rsidRPr="004972E6">
        <w:rPr>
          <w:rFonts w:ascii="Times New Roman" w:hAnsi="Times New Roman" w:cs="Times New Roman"/>
          <w:color w:val="auto"/>
        </w:rPr>
        <w:t xml:space="preserve">Supported </w:t>
      </w:r>
      <w:proofErr w:type="gramStart"/>
      <w:r w:rsidRPr="004972E6">
        <w:rPr>
          <w:rFonts w:ascii="Times New Roman" w:hAnsi="Times New Roman" w:cs="Times New Roman"/>
          <w:color w:val="auto"/>
        </w:rPr>
        <w:t>employment  was</w:t>
      </w:r>
      <w:proofErr w:type="gramEnd"/>
      <w:r w:rsidRPr="004972E6">
        <w:rPr>
          <w:rFonts w:ascii="Times New Roman" w:hAnsi="Times New Roman" w:cs="Times New Roman"/>
          <w:color w:val="auto"/>
        </w:rPr>
        <w:t xml:space="preserve"> first defined in the Rehabilitation Act of 1973, which was replaced by the WIOA in 2014.</w:t>
      </w:r>
    </w:p>
    <w:p w:rsidR="004972E6" w:rsidRPr="004972E6" w:rsidRDefault="004972E6" w:rsidP="004972E6">
      <w:pPr>
        <w:pStyle w:val="BasicParagraph"/>
        <w:numPr>
          <w:ilvl w:val="0"/>
          <w:numId w:val="6"/>
        </w:numPr>
        <w:tabs>
          <w:tab w:val="left" w:pos="260"/>
        </w:tabs>
        <w:spacing w:line="240" w:lineRule="auto"/>
        <w:ind w:left="274" w:hanging="274"/>
        <w:rPr>
          <w:rFonts w:ascii="Times New Roman" w:hAnsi="Times New Roman" w:cs="Times New Roman"/>
          <w:color w:val="auto"/>
        </w:rPr>
      </w:pPr>
      <w:r w:rsidRPr="004972E6">
        <w:rPr>
          <w:rFonts w:ascii="Times New Roman" w:hAnsi="Times New Roman" w:cs="Times New Roman"/>
          <w:color w:val="auto"/>
        </w:rPr>
        <w:t>Vocational rehabilitation funding can also be used to provide customized employment, y</w:t>
      </w:r>
      <w:r>
        <w:rPr>
          <w:rFonts w:ascii="Times New Roman" w:hAnsi="Times New Roman" w:cs="Times New Roman"/>
          <w:color w:val="auto"/>
        </w:rPr>
        <w:t xml:space="preserve">et not all state agencies have </w:t>
      </w:r>
      <w:r w:rsidRPr="004972E6">
        <w:rPr>
          <w:rFonts w:ascii="Times New Roman" w:hAnsi="Times New Roman" w:cs="Times New Roman"/>
        </w:rPr>
        <w:t>taken steps to incorporate it into their processes.</w:t>
      </w:r>
    </w:p>
    <w:p w:rsidR="000F0155" w:rsidRPr="000F0155" w:rsidRDefault="000F0155" w:rsidP="004972E6">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bookmarkStart w:id="0" w:name="_GoBack"/>
      <w:bookmarkEnd w:id="0"/>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026D2"/>
    <w:multiLevelType w:val="hybridMultilevel"/>
    <w:tmpl w:val="D62CDC76"/>
    <w:lvl w:ilvl="0" w:tplc="0409000B">
      <w:start w:val="1"/>
      <w:numFmt w:val="bullet"/>
      <w:lvlText w:val=""/>
      <w:lvlJc w:val="left"/>
      <w:pPr>
        <w:ind w:left="720" w:hanging="360"/>
      </w:pPr>
      <w:rPr>
        <w:rFonts w:ascii="Wingdings" w:hAnsi="Wingdings" w:hint="default"/>
      </w:rPr>
    </w:lvl>
    <w:lvl w:ilvl="1" w:tplc="4C0E3278">
      <w:numFmt w:val="bullet"/>
      <w:lvlText w:val=""/>
      <w:lvlJc w:val="left"/>
      <w:pPr>
        <w:ind w:left="1440" w:hanging="360"/>
      </w:pPr>
      <w:rPr>
        <w:rFonts w:ascii="Wingdings 3" w:eastAsiaTheme="minorHAnsi" w:hAnsi="Wingdings 3" w:cs="Wingdings 3" w:hint="default"/>
        <w:color w:val="F2C40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6A97F19"/>
    <w:multiLevelType w:val="hybridMultilevel"/>
    <w:tmpl w:val="5A16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A0D5F88"/>
    <w:multiLevelType w:val="hybridMultilevel"/>
    <w:tmpl w:val="E72ADB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8BB2DDE"/>
    <w:multiLevelType w:val="hybridMultilevel"/>
    <w:tmpl w:val="BD5282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4972E6"/>
    <w:rsid w:val="00562DF6"/>
    <w:rsid w:val="00802D55"/>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4972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497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2018-06-28T16:04:00Z</dcterms:created>
  <dcterms:modified xsi:type="dcterms:W3CDTF">2018-06-28T16:05:00Z</dcterms:modified>
</cp:coreProperties>
</file>