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45F37" w14:textId="6D6A922E" w:rsidR="00CD3692" w:rsidRDefault="0083346C" w:rsidP="00CD2968">
      <w:pPr>
        <w:jc w:val="center"/>
      </w:pPr>
      <w:r>
        <w:t>Research Brief</w:t>
      </w:r>
      <w:r w:rsidR="000E4CD5">
        <w:t xml:space="preserve"> #1</w:t>
      </w:r>
      <w:r w:rsidR="00CD2968">
        <w:t xml:space="preserve"> RS1</w:t>
      </w:r>
    </w:p>
    <w:p w14:paraId="0488C8CE" w14:textId="77777777" w:rsidR="00641E02" w:rsidRDefault="00641E02" w:rsidP="00CD2968">
      <w:pPr>
        <w:jc w:val="center"/>
      </w:pPr>
    </w:p>
    <w:p w14:paraId="3297D867" w14:textId="3BA02660" w:rsidR="00641E02" w:rsidRDefault="00641E02" w:rsidP="00641E02">
      <w:r>
        <w:rPr>
          <w:b/>
          <w:bCs/>
        </w:rPr>
        <w:t xml:space="preserve">Title: </w:t>
      </w:r>
      <w:r>
        <w:t xml:space="preserve">Supporting Employment Through Parent Mentorship: The Employment Pathways Project </w:t>
      </w:r>
    </w:p>
    <w:p w14:paraId="1B947C5A" w14:textId="77777777" w:rsidR="00A62360" w:rsidRDefault="00A62360" w:rsidP="00641E02"/>
    <w:p w14:paraId="30E0E848" w14:textId="17104D96" w:rsidR="00184F00" w:rsidRPr="00242545" w:rsidRDefault="00242545" w:rsidP="00641E02">
      <w:r>
        <w:rPr>
          <w:b/>
          <w:bCs/>
        </w:rPr>
        <w:t>Authors</w:t>
      </w:r>
      <w:r w:rsidR="00184F00">
        <w:rPr>
          <w:b/>
          <w:bCs/>
        </w:rPr>
        <w:t>:</w:t>
      </w:r>
      <w:r>
        <w:rPr>
          <w:b/>
          <w:bCs/>
        </w:rPr>
        <w:t xml:space="preserve"> </w:t>
      </w:r>
      <w:r>
        <w:t xml:space="preserve">Emily </w:t>
      </w:r>
      <w:proofErr w:type="spellStart"/>
      <w:r>
        <w:t>Lanchak</w:t>
      </w:r>
      <w:proofErr w:type="spellEnd"/>
      <w:r>
        <w:t xml:space="preserve"> and Ben Schwartzman </w:t>
      </w:r>
    </w:p>
    <w:p w14:paraId="271CC9BE" w14:textId="77777777" w:rsidR="00641E02" w:rsidRDefault="00641E02" w:rsidP="00641E02"/>
    <w:p w14:paraId="07E2D064" w14:textId="6DEBE669" w:rsidR="00641E02" w:rsidRDefault="00641E02" w:rsidP="00641E02">
      <w:pPr>
        <w:rPr>
          <w:b/>
          <w:bCs/>
        </w:rPr>
      </w:pPr>
      <w:r>
        <w:rPr>
          <w:b/>
          <w:bCs/>
        </w:rPr>
        <w:t xml:space="preserve">Why This Study Matters </w:t>
      </w:r>
    </w:p>
    <w:p w14:paraId="0B5C6DD9" w14:textId="4D6834B4" w:rsidR="00352817" w:rsidRDefault="001223CB" w:rsidP="00641E02">
      <w:r>
        <w:t>Most adults with intellectual and developmental disabilities (IDD) want to have a job. Having a job can improve independen</w:t>
      </w:r>
      <w:r w:rsidR="00A377D4">
        <w:t>ce</w:t>
      </w:r>
      <w:r>
        <w:t xml:space="preserve">, relationships, and quality of life. However, fewer than 1 in 5 adults with IDD are </w:t>
      </w:r>
      <w:r w:rsidR="00412656">
        <w:t>employed</w:t>
      </w:r>
      <w:r>
        <w:t xml:space="preserve">. </w:t>
      </w:r>
    </w:p>
    <w:p w14:paraId="2DD79EBE" w14:textId="77777777" w:rsidR="00352817" w:rsidRDefault="00352817" w:rsidP="00641E02"/>
    <w:p w14:paraId="5C05F708" w14:textId="4394FF72" w:rsidR="00C027AC" w:rsidRDefault="00BE27F0" w:rsidP="00641E02">
      <w:r>
        <w:t>Parents</w:t>
      </w:r>
      <w:r w:rsidR="001223CB">
        <w:t xml:space="preserve"> play an important role in helping their </w:t>
      </w:r>
      <w:r>
        <w:t>family member</w:t>
      </w:r>
      <w:r w:rsidR="00FC3B5D">
        <w:t xml:space="preserve"> </w:t>
      </w:r>
      <w:r w:rsidR="001223CB">
        <w:t>find a job</w:t>
      </w:r>
      <w:r w:rsidR="006B2C0D">
        <w:t>, especially after high school when services often decrease</w:t>
      </w:r>
      <w:r w:rsidR="001223CB">
        <w:t xml:space="preserve">. </w:t>
      </w:r>
      <w:r w:rsidR="00536DBC">
        <w:t>However,</w:t>
      </w:r>
      <w:r w:rsidR="001223CB">
        <w:t xml:space="preserve"> many parents </w:t>
      </w:r>
      <w:r w:rsidR="00C027AC">
        <w:t xml:space="preserve">report that they do not have the information, support, or guidance they need to navigate the employment process. </w:t>
      </w:r>
    </w:p>
    <w:p w14:paraId="777FEBC3" w14:textId="77777777" w:rsidR="00C027AC" w:rsidRDefault="00C027AC" w:rsidP="00641E02"/>
    <w:p w14:paraId="45DA73B9" w14:textId="5889A58B" w:rsidR="00641E02" w:rsidRDefault="00BE27F0" w:rsidP="00641E02">
      <w:r>
        <w:t>Parents</w:t>
      </w:r>
      <w:r w:rsidR="00C027AC">
        <w:t xml:space="preserve"> often turn to one another for advice and support. Programs that connect parents to other parents (called parent-to-parent mentorship) have been helpful in other areas, but have not been widely used to support employment for adults with IDD. This study tested whether a parent mentorship model could help improve employment outcomes for adults with IDD and better support their families. </w:t>
      </w:r>
    </w:p>
    <w:p w14:paraId="606C53E1" w14:textId="77777777" w:rsidR="006573D8" w:rsidRDefault="006573D8" w:rsidP="00641E02"/>
    <w:p w14:paraId="19698C4E" w14:textId="77777777" w:rsidR="00763181" w:rsidRPr="00F91E38" w:rsidRDefault="00763181" w:rsidP="00763181">
      <w:pPr>
        <w:rPr>
          <w:i/>
          <w:iCs/>
        </w:rPr>
      </w:pPr>
      <w:r w:rsidRPr="00F91E38">
        <w:rPr>
          <w:i/>
          <w:iCs/>
        </w:rPr>
        <w:t xml:space="preserve">*Call Out Box with Quote* </w:t>
      </w:r>
    </w:p>
    <w:p w14:paraId="0138571E" w14:textId="17002F80" w:rsidR="00763181" w:rsidRDefault="00763181" w:rsidP="00763181">
      <w:r>
        <w:t>“T</w:t>
      </w:r>
      <w:r w:rsidRPr="009738BB">
        <w:t>he biggest support we can give is a listening ear and sharing what worked for us… letting someone know they are not alone.</w:t>
      </w:r>
      <w:r>
        <w:t>”</w:t>
      </w:r>
      <w:r w:rsidR="00EF0508">
        <w:t xml:space="preserve"> – </w:t>
      </w:r>
      <w:r w:rsidR="007D0E4E">
        <w:t>Mentor</w:t>
      </w:r>
      <w:r w:rsidR="00EF0508">
        <w:t xml:space="preserve"> </w:t>
      </w:r>
      <w:r w:rsidR="00AB6E96">
        <w:t>parent</w:t>
      </w:r>
    </w:p>
    <w:p w14:paraId="5DD5B8B9" w14:textId="77777777" w:rsidR="00CD2968" w:rsidRDefault="00CD2968" w:rsidP="00242545"/>
    <w:p w14:paraId="7548DA6E" w14:textId="3BF92569" w:rsidR="00CD2968" w:rsidRDefault="00153F0F" w:rsidP="00CD2968">
      <w:pPr>
        <w:rPr>
          <w:b/>
          <w:bCs/>
        </w:rPr>
      </w:pPr>
      <w:r>
        <w:rPr>
          <w:b/>
          <w:bCs/>
        </w:rPr>
        <w:t>Program Components</w:t>
      </w:r>
      <w:r w:rsidR="00E646E1">
        <w:rPr>
          <w:b/>
          <w:bCs/>
        </w:rPr>
        <w:t xml:space="preserve"> </w:t>
      </w:r>
    </w:p>
    <w:p w14:paraId="642F868F" w14:textId="09ED137C" w:rsidR="00CD2968" w:rsidRDefault="00E646E1">
      <w:r>
        <w:t xml:space="preserve">The Employment Pathways Project includes several key components: </w:t>
      </w:r>
    </w:p>
    <w:p w14:paraId="2D4C78A7" w14:textId="1424E4A3" w:rsidR="00E646E1" w:rsidRDefault="00E646E1" w:rsidP="00E646E1">
      <w:pPr>
        <w:pStyle w:val="ListParagraph"/>
        <w:numPr>
          <w:ilvl w:val="0"/>
          <w:numId w:val="5"/>
        </w:numPr>
      </w:pPr>
      <w:r>
        <w:t>Parent Mentorship</w:t>
      </w:r>
      <w:r w:rsidR="00132491">
        <w:t xml:space="preserve"> and Ongoing Support</w:t>
      </w:r>
      <w:r>
        <w:t xml:space="preserve">: Parents of job seekers are paired with experienced parents whose family member is already employed. </w:t>
      </w:r>
      <w:r w:rsidR="003A09F6">
        <w:t>Mentor-parent pairs</w:t>
      </w:r>
      <w:r w:rsidR="00132491">
        <w:t xml:space="preserve"> meet monthly over one year to share advice, solve problems, and identify next steps.</w:t>
      </w:r>
    </w:p>
    <w:p w14:paraId="3AB9176B" w14:textId="1B8BBE24" w:rsidR="00E646E1" w:rsidRDefault="00E646E1" w:rsidP="00E646E1">
      <w:pPr>
        <w:pStyle w:val="ListParagraph"/>
        <w:numPr>
          <w:ilvl w:val="0"/>
          <w:numId w:val="5"/>
        </w:numPr>
      </w:pPr>
      <w:r>
        <w:t xml:space="preserve">Employment Short Course: Four virtual sessions that teach key steps in finding and keeping a job. </w:t>
      </w:r>
    </w:p>
    <w:p w14:paraId="483E832D" w14:textId="5EDD7D49" w:rsidR="00E646E1" w:rsidRDefault="00590758" w:rsidP="00E646E1">
      <w:pPr>
        <w:pStyle w:val="ListParagraph"/>
        <w:numPr>
          <w:ilvl w:val="0"/>
          <w:numId w:val="5"/>
        </w:numPr>
      </w:pPr>
      <w:r>
        <w:t>Roadmap to Employment Guide: A</w:t>
      </w:r>
      <w:r w:rsidR="00A377D4">
        <w:t xml:space="preserve"> </w:t>
      </w:r>
      <w:r w:rsidR="00EE1E5B">
        <w:t>step-by-step practical guide with suggested</w:t>
      </w:r>
      <w:r>
        <w:t xml:space="preserve"> activities</w:t>
      </w:r>
      <w:r w:rsidR="00EE1E5B">
        <w:t xml:space="preserve"> </w:t>
      </w:r>
      <w:r>
        <w:t xml:space="preserve">and resources. </w:t>
      </w:r>
    </w:p>
    <w:p w14:paraId="406D1815" w14:textId="0AAD0522" w:rsidR="00590758" w:rsidRDefault="00590758" w:rsidP="00E646E1">
      <w:pPr>
        <w:pStyle w:val="ListParagraph"/>
        <w:numPr>
          <w:ilvl w:val="0"/>
          <w:numId w:val="5"/>
        </w:numPr>
      </w:pPr>
      <w:r>
        <w:t>Mentor Training: Training to prepare parents to serve as mentors</w:t>
      </w:r>
    </w:p>
    <w:p w14:paraId="650F657D" w14:textId="77777777" w:rsidR="00590758" w:rsidRDefault="00590758" w:rsidP="00590758"/>
    <w:p w14:paraId="3BF909B6" w14:textId="2CD19764" w:rsidR="00590758" w:rsidRDefault="00590758" w:rsidP="00590758">
      <w:r>
        <w:t xml:space="preserve">Together, these components are designed to provide both </w:t>
      </w:r>
      <w:r w:rsidR="00412656">
        <w:t>practical</w:t>
      </w:r>
      <w:r>
        <w:t xml:space="preserve"> information and personalized support to families. </w:t>
      </w:r>
    </w:p>
    <w:p w14:paraId="155CBD9E" w14:textId="77777777" w:rsidR="006573D8" w:rsidRDefault="006573D8" w:rsidP="00590758"/>
    <w:p w14:paraId="46DDC112" w14:textId="43007B23" w:rsidR="00590758" w:rsidRDefault="00590758" w:rsidP="00590758">
      <w:r w:rsidRPr="002F5521">
        <w:rPr>
          <w:b/>
          <w:bCs/>
        </w:rPr>
        <w:t xml:space="preserve">Research </w:t>
      </w:r>
      <w:r w:rsidR="002F5521" w:rsidRPr="002F5521">
        <w:rPr>
          <w:b/>
          <w:bCs/>
        </w:rPr>
        <w:t>Goals</w:t>
      </w:r>
    </w:p>
    <w:p w14:paraId="5F4C7E5D" w14:textId="296ADD6D" w:rsidR="00590758" w:rsidRDefault="00590758" w:rsidP="00590758">
      <w:r>
        <w:t xml:space="preserve">This study examined whether the program: </w:t>
      </w:r>
    </w:p>
    <w:p w14:paraId="117E0F04" w14:textId="3BD33FE7" w:rsidR="00590758" w:rsidRDefault="00590758" w:rsidP="00590758">
      <w:pPr>
        <w:pStyle w:val="ListParagraph"/>
        <w:numPr>
          <w:ilvl w:val="0"/>
          <w:numId w:val="6"/>
        </w:numPr>
      </w:pPr>
      <w:r>
        <w:lastRenderedPageBreak/>
        <w:t>Improved employment outcomes for adults with IDD</w:t>
      </w:r>
    </w:p>
    <w:p w14:paraId="744C8ED9" w14:textId="33EA8F11" w:rsidR="00590758" w:rsidRDefault="00590758" w:rsidP="00590758">
      <w:pPr>
        <w:pStyle w:val="ListParagraph"/>
        <w:numPr>
          <w:ilvl w:val="0"/>
          <w:numId w:val="6"/>
        </w:numPr>
      </w:pPr>
      <w:r>
        <w:t>Increase</w:t>
      </w:r>
      <w:r w:rsidR="00A51F82">
        <w:t>d</w:t>
      </w:r>
      <w:r>
        <w:t xml:space="preserve"> parents</w:t>
      </w:r>
      <w:r w:rsidR="00A51F82">
        <w:t xml:space="preserve">’ </w:t>
      </w:r>
      <w:r>
        <w:t xml:space="preserve">knowledge, confidence, and preparedness </w:t>
      </w:r>
    </w:p>
    <w:p w14:paraId="13E152D2" w14:textId="298C8D1A" w:rsidR="00590758" w:rsidRDefault="00590758" w:rsidP="00590758">
      <w:pPr>
        <w:pStyle w:val="ListParagraph"/>
        <w:numPr>
          <w:ilvl w:val="0"/>
          <w:numId w:val="6"/>
        </w:numPr>
      </w:pPr>
      <w:r>
        <w:t xml:space="preserve">Is feasible to implement </w:t>
      </w:r>
    </w:p>
    <w:p w14:paraId="2B04479D" w14:textId="100DE2EF" w:rsidR="00590758" w:rsidRDefault="00590758" w:rsidP="00590758">
      <w:pPr>
        <w:pStyle w:val="ListParagraph"/>
        <w:numPr>
          <w:ilvl w:val="0"/>
          <w:numId w:val="6"/>
        </w:numPr>
      </w:pPr>
      <w:r>
        <w:t xml:space="preserve">Is acceptable to families </w:t>
      </w:r>
    </w:p>
    <w:p w14:paraId="23321D7A" w14:textId="77777777" w:rsidR="0017561C" w:rsidRDefault="0017561C" w:rsidP="00590758">
      <w:pPr>
        <w:rPr>
          <w:b/>
          <w:bCs/>
        </w:rPr>
      </w:pPr>
    </w:p>
    <w:p w14:paraId="60B46D9F" w14:textId="716E0A1F" w:rsidR="00590758" w:rsidRDefault="00590758" w:rsidP="00590758">
      <w:pPr>
        <w:rPr>
          <w:b/>
          <w:bCs/>
        </w:rPr>
      </w:pPr>
      <w:r>
        <w:rPr>
          <w:b/>
          <w:bCs/>
        </w:rPr>
        <w:t xml:space="preserve">Study </w:t>
      </w:r>
      <w:r w:rsidR="00005048">
        <w:rPr>
          <w:b/>
          <w:bCs/>
        </w:rPr>
        <w:t>Design</w:t>
      </w:r>
      <w:r>
        <w:rPr>
          <w:b/>
          <w:bCs/>
        </w:rPr>
        <w:t xml:space="preserve"> </w:t>
      </w:r>
    </w:p>
    <w:p w14:paraId="0CC32659" w14:textId="78BC35B0" w:rsidR="00E71E08" w:rsidRDefault="00590758" w:rsidP="00E71E08">
      <w:r>
        <w:t xml:space="preserve">The study used a randomized controlled trial (RCT) </w:t>
      </w:r>
      <w:r w:rsidR="00E71E08">
        <w:t xml:space="preserve">to test the impact of parent mentorship on employment outcomes. A total of 55 parents of unemployed adults with IDD participated. </w:t>
      </w:r>
      <w:r w:rsidR="007836DB">
        <w:t>After</w:t>
      </w:r>
      <w:r w:rsidR="00E71E08">
        <w:t xml:space="preserve"> receiv</w:t>
      </w:r>
      <w:r w:rsidR="007836DB">
        <w:t>ing</w:t>
      </w:r>
      <w:r w:rsidR="00E71E08">
        <w:t xml:space="preserve"> </w:t>
      </w:r>
      <w:r w:rsidR="007836DB">
        <w:t>initial training and resources</w:t>
      </w:r>
      <w:r w:rsidR="00E71E08">
        <w:t xml:space="preserve">, parents were randomly assigned to one of two groups: </w:t>
      </w:r>
    </w:p>
    <w:p w14:paraId="57506FC4" w14:textId="3AAC4E1D" w:rsidR="00590758" w:rsidRDefault="00E71E08" w:rsidP="00E71E08">
      <w:pPr>
        <w:pStyle w:val="ListParagraph"/>
        <w:numPr>
          <w:ilvl w:val="0"/>
          <w:numId w:val="9"/>
        </w:numPr>
      </w:pPr>
      <w:r>
        <w:t>Mentorship Group</w:t>
      </w:r>
      <w:r w:rsidR="00005048">
        <w:t xml:space="preserve"> (n=26)</w:t>
      </w:r>
      <w:r>
        <w:t xml:space="preserve">: </w:t>
      </w:r>
      <w:r w:rsidR="00877865">
        <w:t xml:space="preserve">participated in the mentorship program </w:t>
      </w:r>
    </w:p>
    <w:p w14:paraId="60280759" w14:textId="300DB001" w:rsidR="00E71E08" w:rsidRDefault="00E71E08" w:rsidP="00E71E08">
      <w:pPr>
        <w:pStyle w:val="ListParagraph"/>
        <w:numPr>
          <w:ilvl w:val="0"/>
          <w:numId w:val="9"/>
        </w:numPr>
      </w:pPr>
      <w:r>
        <w:t>Comparison Group</w:t>
      </w:r>
      <w:r w:rsidR="00005048">
        <w:t xml:space="preserve"> (n=29)</w:t>
      </w:r>
      <w:r>
        <w:t xml:space="preserve">: </w:t>
      </w:r>
      <w:r w:rsidR="00EA2004">
        <w:t>continued using services and supports available in their community</w:t>
      </w:r>
      <w:r>
        <w:t xml:space="preserve"> </w:t>
      </w:r>
    </w:p>
    <w:p w14:paraId="221A9AF6" w14:textId="77777777" w:rsidR="00EA2004" w:rsidRDefault="00EA2004" w:rsidP="00127A75"/>
    <w:p w14:paraId="6F47A043" w14:textId="083987C7" w:rsidR="004B3BBF" w:rsidRDefault="00EA2004" w:rsidP="00127A75">
      <w:r>
        <w:t>Researchers followed families over 12 months to examine</w:t>
      </w:r>
      <w:r w:rsidR="00894099">
        <w:t xml:space="preserve">: </w:t>
      </w:r>
    </w:p>
    <w:p w14:paraId="1D3D1557" w14:textId="37169CB5" w:rsidR="00894099" w:rsidRDefault="00A377D4" w:rsidP="00894099">
      <w:pPr>
        <w:pStyle w:val="ListParagraph"/>
        <w:numPr>
          <w:ilvl w:val="0"/>
          <w:numId w:val="10"/>
        </w:numPr>
      </w:pPr>
      <w:r>
        <w:t>Whether</w:t>
      </w:r>
      <w:r w:rsidR="00894099">
        <w:t xml:space="preserve"> their family member got a job </w:t>
      </w:r>
    </w:p>
    <w:p w14:paraId="20FC23FB" w14:textId="44B17CB9" w:rsidR="00894099" w:rsidRDefault="00894099" w:rsidP="00894099">
      <w:pPr>
        <w:pStyle w:val="ListParagraph"/>
        <w:numPr>
          <w:ilvl w:val="0"/>
          <w:numId w:val="10"/>
        </w:numPr>
      </w:pPr>
      <w:r>
        <w:t xml:space="preserve">Changes in how prepared parents felt to support employment </w:t>
      </w:r>
    </w:p>
    <w:p w14:paraId="792890AD" w14:textId="484C10DA" w:rsidR="00894099" w:rsidRDefault="00894099" w:rsidP="00894099">
      <w:pPr>
        <w:pStyle w:val="ListParagraph"/>
        <w:numPr>
          <w:ilvl w:val="0"/>
          <w:numId w:val="10"/>
        </w:numPr>
      </w:pPr>
      <w:r>
        <w:t xml:space="preserve">How families experienced the program </w:t>
      </w:r>
    </w:p>
    <w:p w14:paraId="3B11B37E" w14:textId="77777777" w:rsidR="006573D8" w:rsidRDefault="006573D8" w:rsidP="00127A75"/>
    <w:p w14:paraId="36A10973" w14:textId="637A7132" w:rsidR="00127A75" w:rsidRDefault="00127A75" w:rsidP="00127A75">
      <w:pPr>
        <w:rPr>
          <w:b/>
          <w:bCs/>
        </w:rPr>
      </w:pPr>
      <w:r w:rsidRPr="00127A75">
        <w:rPr>
          <w:b/>
          <w:bCs/>
        </w:rPr>
        <w:t>What to Look for in the Future</w:t>
      </w:r>
    </w:p>
    <w:p w14:paraId="76DDA22B" w14:textId="3EE09416" w:rsidR="00127A75" w:rsidRPr="00127A75" w:rsidRDefault="00127A75" w:rsidP="00127A75">
      <w:r>
        <w:t xml:space="preserve">This study </w:t>
      </w:r>
      <w:r w:rsidR="00C431EB" w:rsidRPr="00C431EB">
        <w:t>offers a promising approach for supporting families as they help their family members pursue employment</w:t>
      </w:r>
      <w:r>
        <w:t xml:space="preserve">. Future work will focus on: </w:t>
      </w:r>
    </w:p>
    <w:p w14:paraId="1AD98528" w14:textId="77777777" w:rsidR="00127A75" w:rsidRDefault="00127A75" w:rsidP="00127A75">
      <w:pPr>
        <w:pStyle w:val="ListParagraph"/>
        <w:numPr>
          <w:ilvl w:val="0"/>
          <w:numId w:val="8"/>
        </w:numPr>
      </w:pPr>
      <w:r>
        <w:t xml:space="preserve">How mentorship can be improved and expanded </w:t>
      </w:r>
    </w:p>
    <w:p w14:paraId="716D83C4" w14:textId="77777777" w:rsidR="00127A75" w:rsidRDefault="00127A75" w:rsidP="00127A75">
      <w:pPr>
        <w:pStyle w:val="ListParagraph"/>
        <w:numPr>
          <w:ilvl w:val="0"/>
          <w:numId w:val="8"/>
        </w:numPr>
      </w:pPr>
      <w:r>
        <w:t xml:space="preserve">Which families benefit most from this approach </w:t>
      </w:r>
    </w:p>
    <w:p w14:paraId="4BA86F5B" w14:textId="1EB21061" w:rsidR="00127A75" w:rsidRDefault="00127A75" w:rsidP="00127A75">
      <w:pPr>
        <w:pStyle w:val="ListParagraph"/>
        <w:numPr>
          <w:ilvl w:val="0"/>
          <w:numId w:val="8"/>
        </w:numPr>
      </w:pPr>
      <w:r>
        <w:t xml:space="preserve">How this model can be used in </w:t>
      </w:r>
      <w:r w:rsidR="00B01E4B">
        <w:t>communities</w:t>
      </w:r>
      <w:r>
        <w:t xml:space="preserve"> across the </w:t>
      </w:r>
      <w:r w:rsidR="00B01E4B">
        <w:t>country</w:t>
      </w:r>
      <w:r>
        <w:t xml:space="preserve"> </w:t>
      </w:r>
    </w:p>
    <w:p w14:paraId="0AAE83F1" w14:textId="14076CC2" w:rsidR="00B01E4B" w:rsidRDefault="00B01E4B" w:rsidP="00127A75">
      <w:pPr>
        <w:pStyle w:val="ListParagraph"/>
        <w:numPr>
          <w:ilvl w:val="0"/>
          <w:numId w:val="8"/>
        </w:numPr>
      </w:pPr>
      <w:r>
        <w:t xml:space="preserve">Expanding the model to include peer mentors (self-advocates with IDD) alongside parent mentors </w:t>
      </w:r>
    </w:p>
    <w:p w14:paraId="3BE4076F" w14:textId="77777777" w:rsidR="00DB0184" w:rsidRDefault="00DB0184" w:rsidP="00DB0184"/>
    <w:p w14:paraId="5B5AB80D" w14:textId="2E242674" w:rsidR="00DB0184" w:rsidRPr="00DB0184" w:rsidRDefault="00DB0184" w:rsidP="00DB0184">
      <w:pPr>
        <w:rPr>
          <w:i/>
          <w:iCs/>
        </w:rPr>
      </w:pPr>
      <w:r w:rsidRPr="00DB0184">
        <w:rPr>
          <w:i/>
          <w:iCs/>
        </w:rPr>
        <w:t xml:space="preserve">*Call Out Box with Quote* </w:t>
      </w:r>
    </w:p>
    <w:p w14:paraId="4253A4F0" w14:textId="77777777" w:rsidR="00DB0184" w:rsidRDefault="00DB0184" w:rsidP="00DB0184">
      <w:r>
        <w:t>“My son is so much happier and more confident today than where he was a year ago. The project was a huge help” – Parent participant</w:t>
      </w:r>
    </w:p>
    <w:p w14:paraId="445172CC" w14:textId="77777777" w:rsidR="006D7B04" w:rsidRDefault="006D7B04" w:rsidP="006D7B04"/>
    <w:p w14:paraId="7BA57FFC" w14:textId="7E9766A9" w:rsidR="006D7B04" w:rsidRDefault="006D7B04" w:rsidP="006D7B04">
      <w:pPr>
        <w:rPr>
          <w:b/>
          <w:bCs/>
        </w:rPr>
      </w:pPr>
      <w:r>
        <w:rPr>
          <w:b/>
          <w:bCs/>
        </w:rPr>
        <w:t>Learn More</w:t>
      </w:r>
    </w:p>
    <w:p w14:paraId="43E9826A" w14:textId="2CA13BF8" w:rsidR="006D7B04" w:rsidRDefault="00D4742C" w:rsidP="00D4742C">
      <w:pPr>
        <w:pStyle w:val="ListParagraph"/>
        <w:numPr>
          <w:ilvl w:val="0"/>
          <w:numId w:val="11"/>
        </w:numPr>
      </w:pPr>
      <w:r>
        <w:t xml:space="preserve"> </w:t>
      </w:r>
      <w:hyperlink r:id="rId5" w:history="1">
        <w:r w:rsidR="00F9633F" w:rsidRPr="000244E2">
          <w:rPr>
            <w:rStyle w:val="Hyperlink"/>
          </w:rPr>
          <w:t>https://idd.vcurrtc.org/research/rs1.cfm</w:t>
        </w:r>
      </w:hyperlink>
      <w:r w:rsidR="00F9633F">
        <w:t xml:space="preserve"> </w:t>
      </w:r>
    </w:p>
    <w:p w14:paraId="3ED2E81D" w14:textId="77777777" w:rsidR="00CE0269" w:rsidRDefault="00CE0269" w:rsidP="00CE0269"/>
    <w:p w14:paraId="7A650038" w14:textId="1309F8ED" w:rsidR="00CE0269" w:rsidRPr="006D7B04" w:rsidRDefault="00CE0269" w:rsidP="00CE0269">
      <w:r w:rsidRPr="00CE0269">
        <w:t>The contents of this brief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brief do not necessarily represent the policy of NIDILRR, ACL, HHS, and you should not assume endorsement by the Federal Government.</w:t>
      </w:r>
    </w:p>
    <w:sectPr w:rsidR="00CE0269" w:rsidRPr="006D7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B9E"/>
    <w:multiLevelType w:val="multilevel"/>
    <w:tmpl w:val="DC24D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C41C3D"/>
    <w:multiLevelType w:val="hybridMultilevel"/>
    <w:tmpl w:val="412A3C6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02564"/>
    <w:multiLevelType w:val="multilevel"/>
    <w:tmpl w:val="634819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0B1976C8"/>
    <w:multiLevelType w:val="hybridMultilevel"/>
    <w:tmpl w:val="37CE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74BC9"/>
    <w:multiLevelType w:val="hybridMultilevel"/>
    <w:tmpl w:val="2992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D4E00"/>
    <w:multiLevelType w:val="hybridMultilevel"/>
    <w:tmpl w:val="25FE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9619F9"/>
    <w:multiLevelType w:val="hybridMultilevel"/>
    <w:tmpl w:val="521C4E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5D553F20"/>
    <w:multiLevelType w:val="hybridMultilevel"/>
    <w:tmpl w:val="DB7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36BB7"/>
    <w:multiLevelType w:val="hybridMultilevel"/>
    <w:tmpl w:val="20B28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6916234"/>
    <w:multiLevelType w:val="hybridMultilevel"/>
    <w:tmpl w:val="6D586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D906D0"/>
    <w:multiLevelType w:val="hybridMultilevel"/>
    <w:tmpl w:val="0BBC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212091">
    <w:abstractNumId w:val="2"/>
  </w:num>
  <w:num w:numId="2" w16cid:durableId="1596523624">
    <w:abstractNumId w:val="7"/>
  </w:num>
  <w:num w:numId="3" w16cid:durableId="27066733">
    <w:abstractNumId w:val="0"/>
  </w:num>
  <w:num w:numId="4" w16cid:durableId="1885092372">
    <w:abstractNumId w:val="5"/>
  </w:num>
  <w:num w:numId="5" w16cid:durableId="482284076">
    <w:abstractNumId w:val="3"/>
  </w:num>
  <w:num w:numId="6" w16cid:durableId="962031282">
    <w:abstractNumId w:val="1"/>
  </w:num>
  <w:num w:numId="7" w16cid:durableId="1996833817">
    <w:abstractNumId w:val="8"/>
  </w:num>
  <w:num w:numId="8" w16cid:durableId="1306201890">
    <w:abstractNumId w:val="10"/>
  </w:num>
  <w:num w:numId="9" w16cid:durableId="1630084625">
    <w:abstractNumId w:val="6"/>
  </w:num>
  <w:num w:numId="10" w16cid:durableId="1935742576">
    <w:abstractNumId w:val="9"/>
  </w:num>
  <w:num w:numId="11" w16cid:durableId="686324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68"/>
    <w:rsid w:val="00005048"/>
    <w:rsid w:val="000E4CD5"/>
    <w:rsid w:val="001223CB"/>
    <w:rsid w:val="00127A75"/>
    <w:rsid w:val="00132491"/>
    <w:rsid w:val="00153F0F"/>
    <w:rsid w:val="0017561C"/>
    <w:rsid w:val="001809A3"/>
    <w:rsid w:val="00184F00"/>
    <w:rsid w:val="001A4912"/>
    <w:rsid w:val="0023319C"/>
    <w:rsid w:val="00242545"/>
    <w:rsid w:val="002D0A18"/>
    <w:rsid w:val="002F5521"/>
    <w:rsid w:val="00352817"/>
    <w:rsid w:val="003A09F6"/>
    <w:rsid w:val="003B42FE"/>
    <w:rsid w:val="003C0E1A"/>
    <w:rsid w:val="003F3B93"/>
    <w:rsid w:val="00412656"/>
    <w:rsid w:val="00442F94"/>
    <w:rsid w:val="004B3BBF"/>
    <w:rsid w:val="004E2D4D"/>
    <w:rsid w:val="0052714A"/>
    <w:rsid w:val="00536DBC"/>
    <w:rsid w:val="00563FAA"/>
    <w:rsid w:val="00564ADE"/>
    <w:rsid w:val="00590758"/>
    <w:rsid w:val="005F771E"/>
    <w:rsid w:val="00641E02"/>
    <w:rsid w:val="006573D8"/>
    <w:rsid w:val="006761E8"/>
    <w:rsid w:val="006A0164"/>
    <w:rsid w:val="006B2C0D"/>
    <w:rsid w:val="006D7B04"/>
    <w:rsid w:val="00756F94"/>
    <w:rsid w:val="00763181"/>
    <w:rsid w:val="007836DB"/>
    <w:rsid w:val="007C1AF3"/>
    <w:rsid w:val="007D0E4E"/>
    <w:rsid w:val="0083346C"/>
    <w:rsid w:val="00877865"/>
    <w:rsid w:val="00894099"/>
    <w:rsid w:val="008C6EFE"/>
    <w:rsid w:val="009738BB"/>
    <w:rsid w:val="00A377D4"/>
    <w:rsid w:val="00A42C50"/>
    <w:rsid w:val="00A51F82"/>
    <w:rsid w:val="00A62360"/>
    <w:rsid w:val="00AB6E96"/>
    <w:rsid w:val="00AE4A9D"/>
    <w:rsid w:val="00B01E4B"/>
    <w:rsid w:val="00BE27F0"/>
    <w:rsid w:val="00C027AC"/>
    <w:rsid w:val="00C431EB"/>
    <w:rsid w:val="00CD2968"/>
    <w:rsid w:val="00CD3692"/>
    <w:rsid w:val="00CE0269"/>
    <w:rsid w:val="00D013FD"/>
    <w:rsid w:val="00D45DFC"/>
    <w:rsid w:val="00D4742C"/>
    <w:rsid w:val="00DA602A"/>
    <w:rsid w:val="00DB0184"/>
    <w:rsid w:val="00DE1D85"/>
    <w:rsid w:val="00DE52A7"/>
    <w:rsid w:val="00E646E1"/>
    <w:rsid w:val="00E71E08"/>
    <w:rsid w:val="00EA2004"/>
    <w:rsid w:val="00EC790B"/>
    <w:rsid w:val="00EE1E5B"/>
    <w:rsid w:val="00EF0508"/>
    <w:rsid w:val="00F2667F"/>
    <w:rsid w:val="00F34DB0"/>
    <w:rsid w:val="00F91E38"/>
    <w:rsid w:val="00F9633F"/>
    <w:rsid w:val="00FC3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47E5"/>
  <w15:chartTrackingRefBased/>
  <w15:docId w15:val="{BA31B084-79AE-E240-B1F5-70A72414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9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9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9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9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968"/>
    <w:rPr>
      <w:rFonts w:eastAsiaTheme="majorEastAsia" w:cstheme="majorBidi"/>
      <w:color w:val="272727" w:themeColor="text1" w:themeTint="D8"/>
    </w:rPr>
  </w:style>
  <w:style w:type="paragraph" w:styleId="Title">
    <w:name w:val="Title"/>
    <w:basedOn w:val="Normal"/>
    <w:next w:val="Normal"/>
    <w:link w:val="TitleChar"/>
    <w:uiPriority w:val="10"/>
    <w:qFormat/>
    <w:rsid w:val="00CD29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9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9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2968"/>
    <w:rPr>
      <w:i/>
      <w:iCs/>
      <w:color w:val="404040" w:themeColor="text1" w:themeTint="BF"/>
    </w:rPr>
  </w:style>
  <w:style w:type="paragraph" w:styleId="ListParagraph">
    <w:name w:val="List Paragraph"/>
    <w:basedOn w:val="Normal"/>
    <w:uiPriority w:val="34"/>
    <w:qFormat/>
    <w:rsid w:val="00CD2968"/>
    <w:pPr>
      <w:ind w:left="720"/>
      <w:contextualSpacing/>
    </w:pPr>
  </w:style>
  <w:style w:type="character" w:styleId="IntenseEmphasis">
    <w:name w:val="Intense Emphasis"/>
    <w:basedOn w:val="DefaultParagraphFont"/>
    <w:uiPriority w:val="21"/>
    <w:qFormat/>
    <w:rsid w:val="00CD2968"/>
    <w:rPr>
      <w:i/>
      <w:iCs/>
      <w:color w:val="0F4761" w:themeColor="accent1" w:themeShade="BF"/>
    </w:rPr>
  </w:style>
  <w:style w:type="paragraph" w:styleId="IntenseQuote">
    <w:name w:val="Intense Quote"/>
    <w:basedOn w:val="Normal"/>
    <w:next w:val="Normal"/>
    <w:link w:val="IntenseQuoteChar"/>
    <w:uiPriority w:val="30"/>
    <w:qFormat/>
    <w:rsid w:val="00CD2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968"/>
    <w:rPr>
      <w:i/>
      <w:iCs/>
      <w:color w:val="0F4761" w:themeColor="accent1" w:themeShade="BF"/>
    </w:rPr>
  </w:style>
  <w:style w:type="character" w:styleId="IntenseReference">
    <w:name w:val="Intense Reference"/>
    <w:basedOn w:val="DefaultParagraphFont"/>
    <w:uiPriority w:val="32"/>
    <w:qFormat/>
    <w:rsid w:val="00CD2968"/>
    <w:rPr>
      <w:b/>
      <w:bCs/>
      <w:smallCaps/>
      <w:color w:val="0F4761" w:themeColor="accent1" w:themeShade="BF"/>
      <w:spacing w:val="5"/>
    </w:rPr>
  </w:style>
  <w:style w:type="character" w:styleId="CommentReference">
    <w:name w:val="annotation reference"/>
    <w:basedOn w:val="DefaultParagraphFont"/>
    <w:uiPriority w:val="99"/>
    <w:semiHidden/>
    <w:unhideWhenUsed/>
    <w:rsid w:val="0052714A"/>
    <w:rPr>
      <w:sz w:val="16"/>
      <w:szCs w:val="16"/>
    </w:rPr>
  </w:style>
  <w:style w:type="paragraph" w:styleId="CommentText">
    <w:name w:val="annotation text"/>
    <w:basedOn w:val="Normal"/>
    <w:link w:val="CommentTextChar"/>
    <w:uiPriority w:val="99"/>
    <w:semiHidden/>
    <w:unhideWhenUsed/>
    <w:rsid w:val="0052714A"/>
    <w:rPr>
      <w:sz w:val="20"/>
      <w:szCs w:val="20"/>
    </w:rPr>
  </w:style>
  <w:style w:type="character" w:customStyle="1" w:styleId="CommentTextChar">
    <w:name w:val="Comment Text Char"/>
    <w:basedOn w:val="DefaultParagraphFont"/>
    <w:link w:val="CommentText"/>
    <w:uiPriority w:val="99"/>
    <w:semiHidden/>
    <w:rsid w:val="0052714A"/>
    <w:rPr>
      <w:sz w:val="20"/>
      <w:szCs w:val="20"/>
    </w:rPr>
  </w:style>
  <w:style w:type="paragraph" w:styleId="CommentSubject">
    <w:name w:val="annotation subject"/>
    <w:basedOn w:val="CommentText"/>
    <w:next w:val="CommentText"/>
    <w:link w:val="CommentSubjectChar"/>
    <w:uiPriority w:val="99"/>
    <w:semiHidden/>
    <w:unhideWhenUsed/>
    <w:rsid w:val="0052714A"/>
    <w:rPr>
      <w:b/>
      <w:bCs/>
    </w:rPr>
  </w:style>
  <w:style w:type="character" w:customStyle="1" w:styleId="CommentSubjectChar">
    <w:name w:val="Comment Subject Char"/>
    <w:basedOn w:val="CommentTextChar"/>
    <w:link w:val="CommentSubject"/>
    <w:uiPriority w:val="99"/>
    <w:semiHidden/>
    <w:rsid w:val="0052714A"/>
    <w:rPr>
      <w:b/>
      <w:bCs/>
      <w:sz w:val="20"/>
      <w:szCs w:val="20"/>
    </w:rPr>
  </w:style>
  <w:style w:type="character" w:styleId="Hyperlink">
    <w:name w:val="Hyperlink"/>
    <w:basedOn w:val="DefaultParagraphFont"/>
    <w:uiPriority w:val="99"/>
    <w:unhideWhenUsed/>
    <w:rsid w:val="00F9633F"/>
    <w:rPr>
      <w:color w:val="467886" w:themeColor="hyperlink"/>
      <w:u w:val="single"/>
    </w:rPr>
  </w:style>
  <w:style w:type="character" w:styleId="UnresolvedMention">
    <w:name w:val="Unresolved Mention"/>
    <w:basedOn w:val="DefaultParagraphFont"/>
    <w:uiPriority w:val="99"/>
    <w:semiHidden/>
    <w:unhideWhenUsed/>
    <w:rsid w:val="00F96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research/rs1.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Lanchak, Emily Rose</dc:creator>
  <cp:keywords/>
  <dc:description/>
  <cp:lastModifiedBy>Lucian Friel</cp:lastModifiedBy>
  <cp:revision>2</cp:revision>
  <dcterms:created xsi:type="dcterms:W3CDTF">2026-06-10T19:51:00Z</dcterms:created>
  <dcterms:modified xsi:type="dcterms:W3CDTF">2026-06-10T19:51:00Z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9591df18-9c05-421f-ab6d-71a3018c8516</vt:lpwstr>
  </property>
</Properties>
</file>