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934CDF"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February 2019</w:t>
      </w:r>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934CDF"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 xml:space="preserve">Factors Associated with Employer Hiring Decisions Regarding People who are </w:t>
      </w:r>
      <w:proofErr w:type="gramStart"/>
      <w:r>
        <w:rPr>
          <w:rFonts w:ascii="Times New Roman" w:hAnsi="Times New Roman" w:cs="Times New Roman"/>
          <w:b/>
          <w:bCs/>
          <w:i/>
          <w:iCs/>
          <w:color w:val="auto"/>
          <w:sz w:val="40"/>
          <w:szCs w:val="40"/>
        </w:rPr>
        <w:t>Blind</w:t>
      </w:r>
      <w:proofErr w:type="gramEnd"/>
      <w:r>
        <w:rPr>
          <w:rFonts w:ascii="Times New Roman" w:hAnsi="Times New Roman" w:cs="Times New Roman"/>
          <w:b/>
          <w:bCs/>
          <w:i/>
          <w:iCs/>
          <w:color w:val="auto"/>
          <w:sz w:val="40"/>
          <w:szCs w:val="40"/>
        </w:rPr>
        <w:t xml:space="preserve"> or Have Low Vision</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uppressAutoHyphens/>
        <w:spacing w:line="240" w:lineRule="auto"/>
        <w:rPr>
          <w:rFonts w:ascii="Times New Roman" w:hAnsi="Times New Roman" w:cs="Times New Roman"/>
        </w:rPr>
      </w:pPr>
      <w:r w:rsidRPr="00A34CA1">
        <w:rPr>
          <w:rFonts w:ascii="Times New Roman" w:hAnsi="Times New Roman" w:cs="Times New Roman"/>
          <w:b/>
        </w:rPr>
        <w:t>Citation</w:t>
      </w:r>
      <w:r>
        <w:rPr>
          <w:rFonts w:ascii="Times New Roman" w:hAnsi="Times New Roman" w:cs="Times New Roman"/>
        </w:rPr>
        <w:t>:</w:t>
      </w:r>
    </w:p>
    <w:p w:rsidR="000F0155" w:rsidRPr="00A34CA1" w:rsidRDefault="00A34CA1" w:rsidP="00A34CA1">
      <w:pPr>
        <w:suppressAutoHyphens/>
        <w:autoSpaceDE w:val="0"/>
        <w:autoSpaceDN w:val="0"/>
        <w:adjustRightInd w:val="0"/>
        <w:spacing w:after="0" w:line="240" w:lineRule="auto"/>
        <w:textAlignment w:val="center"/>
        <w:rPr>
          <w:rFonts w:ascii="Times New Roman" w:hAnsi="Times New Roman" w:cs="Times New Roman"/>
          <w:sz w:val="24"/>
          <w:szCs w:val="24"/>
        </w:rPr>
      </w:pPr>
      <w:proofErr w:type="spellStart"/>
      <w:r w:rsidRPr="00A34CA1">
        <w:rPr>
          <w:rFonts w:ascii="Times New Roman" w:hAnsi="Times New Roman" w:cs="Times New Roman"/>
          <w:color w:val="000000"/>
          <w:sz w:val="24"/>
          <w:szCs w:val="24"/>
        </w:rPr>
        <w:t>McDonnall</w:t>
      </w:r>
      <w:proofErr w:type="spellEnd"/>
      <w:r w:rsidRPr="00A34CA1">
        <w:rPr>
          <w:rFonts w:ascii="Times New Roman" w:hAnsi="Times New Roman" w:cs="Times New Roman"/>
          <w:color w:val="000000"/>
          <w:sz w:val="24"/>
          <w:szCs w:val="24"/>
        </w:rPr>
        <w:t>, M.C. (2018). Factors Associated with Empl</w:t>
      </w:r>
      <w:r>
        <w:rPr>
          <w:rFonts w:ascii="Times New Roman" w:hAnsi="Times New Roman" w:cs="Times New Roman"/>
          <w:color w:val="000000"/>
          <w:sz w:val="24"/>
          <w:szCs w:val="24"/>
        </w:rPr>
        <w:t xml:space="preserve">oyer Hiring Decisions Regarding </w:t>
      </w:r>
      <w:r w:rsidRPr="00A34CA1">
        <w:rPr>
          <w:rFonts w:ascii="Times New Roman" w:hAnsi="Times New Roman" w:cs="Times New Roman"/>
          <w:color w:val="000000"/>
          <w:sz w:val="24"/>
          <w:szCs w:val="24"/>
        </w:rPr>
        <w:t xml:space="preserve">People Who Are Blind or Have Low Vision.  </w:t>
      </w:r>
      <w:r w:rsidRPr="00A34CA1">
        <w:rPr>
          <w:rFonts w:ascii="Times New Roman" w:hAnsi="Times New Roman" w:cs="Times New Roman"/>
          <w:i/>
          <w:iCs/>
          <w:color w:val="000000"/>
          <w:sz w:val="24"/>
          <w:szCs w:val="24"/>
        </w:rPr>
        <w:t>Journal of Visual Impairment &amp; Blindness, 112</w:t>
      </w:r>
      <w:r w:rsidRPr="00A34CA1">
        <w:rPr>
          <w:rFonts w:ascii="Times New Roman" w:hAnsi="Times New Roman" w:cs="Times New Roman"/>
          <w:color w:val="000000"/>
          <w:sz w:val="24"/>
          <w:szCs w:val="24"/>
        </w:rPr>
        <w:t>(2),</w:t>
      </w:r>
      <w:r w:rsidRPr="00A34CA1">
        <w:rPr>
          <w:rFonts w:ascii="Times New Roman" w:hAnsi="Times New Roman" w:cs="Times New Roman"/>
          <w:i/>
          <w:iCs/>
          <w:sz w:val="24"/>
          <w:szCs w:val="24"/>
        </w:rPr>
        <w:t xml:space="preserve"> </w:t>
      </w:r>
      <w:r w:rsidRPr="00A34CA1">
        <w:rPr>
          <w:rFonts w:ascii="Times New Roman" w:hAnsi="Times New Roman" w:cs="Times New Roman"/>
          <w:sz w:val="24"/>
          <w:szCs w:val="24"/>
        </w:rPr>
        <w:t>197-203.</w:t>
      </w:r>
    </w:p>
    <w:p w:rsidR="00A34CA1" w:rsidRDefault="00A34CA1" w:rsidP="000F0155">
      <w:pPr>
        <w:pStyle w:val="BasicParagraph"/>
        <w:spacing w:line="240" w:lineRule="auto"/>
        <w:rPr>
          <w:rFonts w:ascii="Times New Roman" w:hAnsi="Times New Roman" w:cs="Times New Roman"/>
          <w:b/>
          <w:bCs/>
          <w:sz w:val="32"/>
          <w:szCs w:val="32"/>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A34CA1" w:rsidRPr="00A34CA1" w:rsidRDefault="000F0155" w:rsidP="00A34CA1">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proofErr w:type="gramStart"/>
      <w:r w:rsidR="00A34CA1" w:rsidRPr="00A34CA1">
        <w:rPr>
          <w:rFonts w:ascii="Times New Roman" w:hAnsi="Times New Roman" w:cs="Times New Roman"/>
          <w:i/>
          <w:iCs/>
        </w:rPr>
        <w:t>Working age individuals who are blind or have a visual impairment have a much lower employment rate than people</w:t>
      </w:r>
      <w:r w:rsidR="00A34CA1">
        <w:rPr>
          <w:rFonts w:ascii="Times New Roman" w:hAnsi="Times New Roman" w:cs="Times New Roman"/>
          <w:i/>
          <w:iCs/>
        </w:rPr>
        <w:t xml:space="preserve"> </w:t>
      </w:r>
      <w:r w:rsidR="00A34CA1" w:rsidRPr="00A34CA1">
        <w:rPr>
          <w:rFonts w:ascii="Times New Roman" w:hAnsi="Times New Roman" w:cs="Times New Roman"/>
          <w:i/>
          <w:iCs/>
        </w:rPr>
        <w:t>without disabilities.</w:t>
      </w:r>
      <w:proofErr w:type="gramEnd"/>
      <w:r w:rsidR="00A34CA1" w:rsidRPr="00A34CA1">
        <w:rPr>
          <w:rFonts w:ascii="Times New Roman" w:hAnsi="Times New Roman" w:cs="Times New Roman"/>
          <w:i/>
          <w:iCs/>
        </w:rPr>
        <w:t xml:space="preserve"> Among the reasons for this disparity is the biggest barrier to employment for this population: negative employer attitudes toward hiring these individuals. But what causes these negative outlooks on hiring individuals who are blind or visually impaired? This article explores those factors and sheds light on employers’ hiring decisions when it comes to this population.</w:t>
      </w:r>
    </w:p>
    <w:p w:rsidR="000F0155" w:rsidRPr="000F0155" w:rsidRDefault="000F0155" w:rsidP="000F0155">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A34CA1" w:rsidRPr="00A34CA1" w:rsidRDefault="000F0155" w:rsidP="00A34CA1">
      <w:pPr>
        <w:pStyle w:val="BasicParagraph"/>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A34CA1" w:rsidRPr="00A34CA1">
        <w:rPr>
          <w:rFonts w:ascii="Times New Roman" w:hAnsi="Times New Roman" w:cs="Times New Roman"/>
        </w:rPr>
        <w:t>An online survey, which had 579 eligible respondents, was conducted with people who make hiring decisions such as managers, human resource personnel, and executives to find out what factors go into their decision on whether or not to hire someone who is blind or visually impaired. Here are some key findings from that research:</w:t>
      </w:r>
    </w:p>
    <w:p w:rsidR="00A34CA1" w:rsidRPr="00A34CA1" w:rsidRDefault="00A34CA1" w:rsidP="00A34CA1">
      <w:pPr>
        <w:pStyle w:val="ListParagraph"/>
        <w:numPr>
          <w:ilvl w:val="0"/>
          <w:numId w:val="3"/>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A34CA1">
        <w:rPr>
          <w:rFonts w:ascii="Times New Roman" w:hAnsi="Times New Roman" w:cs="Times New Roman"/>
          <w:color w:val="000000"/>
          <w:sz w:val="24"/>
          <w:szCs w:val="24"/>
        </w:rPr>
        <w:t>Employers who communicated with a vocational rehabilitation agency or counselor were 24.1 times more likely to hire someone who is blind or visually impaired.</w:t>
      </w:r>
    </w:p>
    <w:p w:rsidR="00A34CA1" w:rsidRPr="00A34CA1" w:rsidRDefault="00A34CA1" w:rsidP="00A34CA1">
      <w:pPr>
        <w:pStyle w:val="ListParagraph"/>
        <w:numPr>
          <w:ilvl w:val="0"/>
          <w:numId w:val="3"/>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A34CA1">
        <w:rPr>
          <w:rFonts w:ascii="Times New Roman" w:hAnsi="Times New Roman" w:cs="Times New Roman"/>
          <w:color w:val="000000"/>
          <w:sz w:val="24"/>
          <w:szCs w:val="24"/>
        </w:rPr>
        <w:t>Of the employers who reported this communication, 71.2% had hired someone who is blind or visually impaired.</w:t>
      </w:r>
    </w:p>
    <w:p w:rsidR="00A34CA1" w:rsidRPr="00A34CA1" w:rsidRDefault="00A34CA1" w:rsidP="00A34CA1">
      <w:pPr>
        <w:pStyle w:val="ListParagraph"/>
        <w:numPr>
          <w:ilvl w:val="0"/>
          <w:numId w:val="3"/>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A34CA1">
        <w:rPr>
          <w:rFonts w:ascii="Times New Roman" w:hAnsi="Times New Roman" w:cs="Times New Roman"/>
          <w:color w:val="000000"/>
          <w:sz w:val="24"/>
          <w:szCs w:val="24"/>
        </w:rPr>
        <w:t>Many employers surveyed explained that they had knowledge of how persons who are blind or visually impaired perform a task; however, they did not provide accurate answers in their “how” response.</w:t>
      </w:r>
    </w:p>
    <w:p w:rsid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rsidR="00A34CA1" w:rsidRPr="00A34CA1" w:rsidRDefault="00A34CA1" w:rsidP="00A34CA1">
      <w:pPr>
        <w:pStyle w:val="ListParagraph"/>
        <w:numPr>
          <w:ilvl w:val="0"/>
          <w:numId w:val="4"/>
        </w:numPr>
        <w:tabs>
          <w:tab w:val="left" w:pos="96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A34CA1">
        <w:rPr>
          <w:rFonts w:ascii="Times New Roman" w:hAnsi="Times New Roman" w:cs="Times New Roman"/>
          <w:color w:val="000000"/>
          <w:sz w:val="24"/>
          <w:szCs w:val="24"/>
        </w:rPr>
        <w:t xml:space="preserve">The data suggests that when Vocational Rehabilitation agencies develop strong relationships with employers, the likelihood that </w:t>
      </w:r>
      <w:r w:rsidRPr="00A34CA1">
        <w:rPr>
          <w:rFonts w:ascii="Times New Roman" w:hAnsi="Times New Roman" w:cs="Times New Roman"/>
          <w:color w:val="000000"/>
          <w:sz w:val="24"/>
          <w:szCs w:val="24"/>
        </w:rPr>
        <w:br/>
        <w:t>employers will hire someone who is blind or visually impaired increases.</w:t>
      </w:r>
    </w:p>
    <w:p w:rsidR="00A34CA1" w:rsidRPr="00A34CA1" w:rsidRDefault="00A34CA1" w:rsidP="00A34CA1">
      <w:pPr>
        <w:pStyle w:val="ListParagraph"/>
        <w:numPr>
          <w:ilvl w:val="0"/>
          <w:numId w:val="4"/>
        </w:numPr>
        <w:tabs>
          <w:tab w:val="left" w:pos="96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A34CA1">
        <w:rPr>
          <w:rFonts w:ascii="Times New Roman" w:hAnsi="Times New Roman" w:cs="Times New Roman"/>
          <w:color w:val="000000"/>
          <w:sz w:val="24"/>
          <w:szCs w:val="24"/>
        </w:rPr>
        <w:t>Perhaps more knowledge and education should be provided by VR agencies to employers; however, in this study, the lack of knowledge was not associated with hiring decisions in the model.</w:t>
      </w:r>
    </w:p>
    <w:p w:rsidR="00A34CA1" w:rsidRPr="00A34CA1" w:rsidRDefault="00A34CA1" w:rsidP="00A34CA1">
      <w:pPr>
        <w:pStyle w:val="ListParagraph"/>
        <w:numPr>
          <w:ilvl w:val="0"/>
          <w:numId w:val="4"/>
        </w:numPr>
        <w:tabs>
          <w:tab w:val="left" w:pos="96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A34CA1">
        <w:rPr>
          <w:rFonts w:ascii="Times New Roman" w:hAnsi="Times New Roman" w:cs="Times New Roman"/>
          <w:color w:val="000000"/>
          <w:sz w:val="24"/>
          <w:szCs w:val="24"/>
        </w:rPr>
        <w:lastRenderedPageBreak/>
        <w:t>The results of the survey indicate that communication with a VR agency or counselor provides an influential benefit to the employer in making their hiring decision in regards to persons who are visually impaired or blind.</w:t>
      </w:r>
    </w:p>
    <w:p w:rsidR="000F0155" w:rsidRDefault="000F0155" w:rsidP="000F0155">
      <w:pPr>
        <w:pStyle w:val="BasicParagraph"/>
        <w:spacing w:line="240" w:lineRule="auto"/>
        <w:rPr>
          <w:rFonts w:ascii="Times New Roman" w:hAnsi="Times New Roman" w:cs="Times New Roman"/>
        </w:rPr>
      </w:pPr>
    </w:p>
    <w:p w:rsidR="00A34CA1" w:rsidRPr="000F0155" w:rsidRDefault="00A34CA1" w:rsidP="000F0155">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A34CA1" w:rsidRPr="000F0155" w:rsidRDefault="00A34CA1" w:rsidP="000F0155">
      <w:pPr>
        <w:pStyle w:val="BasicParagraph"/>
        <w:spacing w:line="240" w:lineRule="auto"/>
        <w:rPr>
          <w:rFonts w:ascii="Times New Roman" w:hAnsi="Times New Roman" w:cs="Times New Roman"/>
          <w:b/>
          <w:bCs/>
          <w:sz w:val="32"/>
          <w:szCs w:val="32"/>
        </w:rPr>
      </w:pPr>
    </w:p>
    <w:p w:rsidR="00A34CA1" w:rsidRPr="00A34CA1" w:rsidRDefault="00A34CA1" w:rsidP="00A34CA1">
      <w:pPr>
        <w:pStyle w:val="BasicParagraph"/>
        <w:numPr>
          <w:ilvl w:val="0"/>
          <w:numId w:val="8"/>
        </w:numPr>
        <w:tabs>
          <w:tab w:val="left" w:pos="960"/>
        </w:tabs>
        <w:spacing w:line="240" w:lineRule="auto"/>
        <w:ind w:left="360"/>
        <w:rPr>
          <w:rFonts w:ascii="Times New Roman" w:hAnsi="Times New Roman" w:cs="Times New Roman"/>
        </w:rPr>
      </w:pPr>
      <w:r w:rsidRPr="00A34CA1">
        <w:rPr>
          <w:rFonts w:ascii="Times New Roman" w:hAnsi="Times New Roman" w:cs="Times New Roman"/>
        </w:rPr>
        <w:t>“Research has shown that employers are more cautious and have more of a concern when hiring someone who is blind or visually impaired than individuals with other disabilities.</w:t>
      </w:r>
    </w:p>
    <w:p w:rsidR="00A34CA1" w:rsidRPr="00A34CA1" w:rsidRDefault="00A34CA1" w:rsidP="00A34CA1">
      <w:pPr>
        <w:pStyle w:val="ListParagraph"/>
        <w:numPr>
          <w:ilvl w:val="0"/>
          <w:numId w:val="8"/>
        </w:numPr>
        <w:tabs>
          <w:tab w:val="left" w:pos="96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A34CA1">
        <w:rPr>
          <w:rFonts w:ascii="Times New Roman" w:hAnsi="Times New Roman" w:cs="Times New Roman"/>
          <w:color w:val="000000"/>
          <w:sz w:val="24"/>
          <w:szCs w:val="24"/>
        </w:rPr>
        <w:t>Employers tend to have more concern about providing job accommodations if they have never hired someone with a disability.</w:t>
      </w:r>
    </w:p>
    <w:p w:rsidR="00A34CA1" w:rsidRDefault="00A34CA1" w:rsidP="00A34CA1">
      <w:pPr>
        <w:pStyle w:val="BasicParagraph"/>
        <w:numPr>
          <w:ilvl w:val="0"/>
          <w:numId w:val="8"/>
        </w:numPr>
        <w:spacing w:line="240" w:lineRule="auto"/>
        <w:ind w:left="360"/>
        <w:rPr>
          <w:rFonts w:ascii="Times New Roman" w:hAnsi="Times New Roman" w:cs="Times New Roman"/>
        </w:rPr>
      </w:pPr>
      <w:r w:rsidRPr="00A34CA1">
        <w:rPr>
          <w:rFonts w:ascii="Times New Roman" w:hAnsi="Times New Roman" w:cs="Times New Roman"/>
        </w:rPr>
        <w:t xml:space="preserve">Only 32.3% of working aged people with a visual impairment </w:t>
      </w:r>
      <w:proofErr w:type="gramStart"/>
      <w:r w:rsidRPr="00A34CA1">
        <w:rPr>
          <w:rFonts w:ascii="Times New Roman" w:hAnsi="Times New Roman" w:cs="Times New Roman"/>
        </w:rPr>
        <w:t>are</w:t>
      </w:r>
      <w:proofErr w:type="gramEnd"/>
      <w:r w:rsidRPr="00A34CA1">
        <w:rPr>
          <w:rFonts w:ascii="Times New Roman" w:hAnsi="Times New Roman" w:cs="Times New Roman"/>
        </w:rPr>
        <w:t xml:space="preserve"> currently employed.</w:t>
      </w:r>
    </w:p>
    <w:p w:rsidR="00A34CA1" w:rsidRDefault="00A34CA1" w:rsidP="00A34CA1">
      <w:pPr>
        <w:pStyle w:val="BasicParagraph"/>
        <w:spacing w:line="240" w:lineRule="auto"/>
        <w:ind w:left="360"/>
        <w:rPr>
          <w:rFonts w:ascii="Times New Roman" w:hAnsi="Times New Roman" w:cs="Times New Roman"/>
        </w:rPr>
      </w:pPr>
    </w:p>
    <w:p w:rsidR="00A34CA1" w:rsidRDefault="00A34CA1" w:rsidP="00A34CA1">
      <w:pPr>
        <w:pStyle w:val="BasicParagraph"/>
        <w:spacing w:line="240" w:lineRule="auto"/>
        <w:ind w:left="360"/>
        <w:rPr>
          <w:rFonts w:ascii="Times New Roman" w:hAnsi="Times New Roman" w:cs="Times New Roman"/>
        </w:rPr>
      </w:pPr>
    </w:p>
    <w:p w:rsidR="000F0155" w:rsidRPr="00A34CA1" w:rsidRDefault="000F0155" w:rsidP="00A34CA1">
      <w:pPr>
        <w:pStyle w:val="BasicParagraph"/>
        <w:spacing w:line="240" w:lineRule="auto"/>
        <w:rPr>
          <w:rFonts w:ascii="Times New Roman" w:hAnsi="Times New Roman" w:cs="Times New Roman"/>
        </w:rPr>
      </w:pPr>
      <w:r w:rsidRPr="00A34CA1">
        <w:rPr>
          <w:rFonts w:ascii="Times New Roman" w:hAnsi="Times New Roman" w:cs="Times New Roman"/>
          <w:b/>
          <w:bCs/>
          <w:u w:val="thick"/>
        </w:rPr>
        <w:t>Learn More</w:t>
      </w:r>
      <w:r w:rsidRPr="00A34CA1">
        <w:rPr>
          <w:rFonts w:ascii="Times New Roman" w:hAnsi="Times New Roman" w:cs="Times New Roman"/>
        </w:rPr>
        <w:t xml:space="preserve">     Access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A34CA1" w:rsidRDefault="00A34CA1" w:rsidP="000F0155">
      <w:pPr>
        <w:pStyle w:val="BasicParagraph"/>
        <w:spacing w:line="240" w:lineRule="auto"/>
        <w:rPr>
          <w:rFonts w:ascii="Times New Roman" w:hAnsi="Times New Roman" w:cs="Times New Roman"/>
          <w:b/>
          <w:bCs/>
          <w:u w:val="thick"/>
        </w:rPr>
      </w:pPr>
    </w:p>
    <w:p w:rsidR="00A34CA1" w:rsidRDefault="00A34CA1" w:rsidP="000F0155">
      <w:pPr>
        <w:pStyle w:val="BasicParagraph"/>
        <w:spacing w:line="240" w:lineRule="auto"/>
        <w:rPr>
          <w:rFonts w:ascii="Times New Roman" w:hAnsi="Times New Roman" w:cs="Times New Roman"/>
          <w:b/>
          <w:bCs/>
          <w:u w:val="thick"/>
        </w:rPr>
      </w:pPr>
    </w:p>
    <w:p w:rsidR="00A34CA1" w:rsidRDefault="00A34CA1" w:rsidP="000F0155">
      <w:pPr>
        <w:pStyle w:val="BasicParagraph"/>
        <w:spacing w:line="240" w:lineRule="auto"/>
        <w:rPr>
          <w:rFonts w:ascii="Times New Roman" w:hAnsi="Times New Roman" w:cs="Times New Roman"/>
          <w:b/>
          <w:bCs/>
          <w:u w:val="thick"/>
        </w:rPr>
      </w:pPr>
    </w:p>
    <w:p w:rsidR="00A34CA1" w:rsidRDefault="00A34CA1" w:rsidP="000F0155">
      <w:pPr>
        <w:pStyle w:val="BasicParagraph"/>
        <w:spacing w:line="240" w:lineRule="auto"/>
        <w:rPr>
          <w:rFonts w:ascii="Times New Roman" w:hAnsi="Times New Roman" w:cs="Times New Roman"/>
          <w:b/>
          <w:bCs/>
          <w:u w:val="thick"/>
        </w:rPr>
      </w:pPr>
    </w:p>
    <w:p w:rsidR="00A34CA1" w:rsidRDefault="00A34CA1" w:rsidP="000F0155">
      <w:pPr>
        <w:pStyle w:val="BasicParagraph"/>
        <w:spacing w:line="240" w:lineRule="auto"/>
        <w:rPr>
          <w:rFonts w:ascii="Times New Roman" w:hAnsi="Times New Roman" w:cs="Times New Roman"/>
          <w:b/>
          <w:bCs/>
          <w:u w:val="thick"/>
        </w:rPr>
      </w:pPr>
      <w:bookmarkStart w:id="0" w:name="_GoBack"/>
      <w:bookmarkEnd w:id="0"/>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A2775"/>
    <w:multiLevelType w:val="hybridMultilevel"/>
    <w:tmpl w:val="F5C297A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B77A89"/>
    <w:multiLevelType w:val="hybridMultilevel"/>
    <w:tmpl w:val="683086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9E0ACC"/>
    <w:multiLevelType w:val="hybridMultilevel"/>
    <w:tmpl w:val="BD143E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C9E7660"/>
    <w:multiLevelType w:val="hybridMultilevel"/>
    <w:tmpl w:val="1BDC43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192238"/>
    <w:multiLevelType w:val="hybridMultilevel"/>
    <w:tmpl w:val="F392AE7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7E370A4"/>
    <w:multiLevelType w:val="hybridMultilevel"/>
    <w:tmpl w:val="4CD4B3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4"/>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802D55"/>
    <w:rsid w:val="00934CDF"/>
    <w:rsid w:val="00A34CA1"/>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A34C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A34C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2019-02-21T20:09:00Z</dcterms:created>
  <dcterms:modified xsi:type="dcterms:W3CDTF">2019-02-21T20:13:00Z</dcterms:modified>
</cp:coreProperties>
</file>